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054F" w14:textId="77777777" w:rsidR="00B27010" w:rsidRPr="00260508" w:rsidRDefault="00F01456">
      <w:pPr>
        <w:pStyle w:val="Nagwek1"/>
        <w:jc w:val="center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 xml:space="preserve">UMOWA NR ……...15.07.2026 </w:t>
      </w:r>
    </w:p>
    <w:p w14:paraId="47488C54" w14:textId="77777777" w:rsidR="00B27010" w:rsidRPr="00260508" w:rsidRDefault="00F0145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</w:rPr>
        <w:t>„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Usługi w zakresie okresowych przegląd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 technicznych, konserwacji i serwisu instalacji, urządzeń oraz element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 ochrony przeciwpożarowej w budynku Sądu Rejonowego w Wieliczce”</w:t>
      </w:r>
    </w:p>
    <w:p w14:paraId="453C4A2F" w14:textId="77777777" w:rsidR="00B27010" w:rsidRPr="00260508" w:rsidRDefault="00F01456">
      <w:pPr>
        <w:pStyle w:val="Nagwek1"/>
        <w:jc w:val="both"/>
        <w:rPr>
          <w:rFonts w:cs="Times New Roman"/>
          <w:b w:val="0"/>
          <w:bCs w:val="0"/>
          <w:sz w:val="24"/>
          <w:szCs w:val="24"/>
        </w:rPr>
      </w:pPr>
      <w:r w:rsidRPr="00260508">
        <w:rPr>
          <w:rFonts w:cs="Times New Roman"/>
          <w:b w:val="0"/>
          <w:bCs w:val="0"/>
        </w:rPr>
        <w:t xml:space="preserve">           </w:t>
      </w:r>
    </w:p>
    <w:p w14:paraId="34F6B47B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</w:rPr>
        <w:t>Umowa została zawarta w formie elektronicznej pomiędzy;</w:t>
      </w:r>
    </w:p>
    <w:p w14:paraId="7776B07E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  <w:lang w:val="pt-PT"/>
        </w:rPr>
        <w:t>Skarbem Pa</w:t>
      </w:r>
      <w:r w:rsidRPr="00260508">
        <w:rPr>
          <w:rFonts w:cs="Times New Roman"/>
        </w:rPr>
        <w:t xml:space="preserve">ństwa - </w:t>
      </w:r>
      <w:r w:rsidRPr="00260508">
        <w:rPr>
          <w:rFonts w:cs="Times New Roman"/>
          <w:b/>
          <w:bCs/>
        </w:rPr>
        <w:t>Sądem Rejonowym w Wieliczce</w:t>
      </w:r>
      <w:r w:rsidRPr="00260508">
        <w:rPr>
          <w:rFonts w:cs="Times New Roman"/>
        </w:rPr>
        <w:t>, ul. Dembowskiego 53, 32-020 Wieliczka, NIP: 683-18-93-452, REGON: 356728504, reprezentowanym przez …………………, zwanym dalej „Zamawiającym”,</w:t>
      </w:r>
    </w:p>
    <w:p w14:paraId="1F5DBB80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</w:rPr>
        <w:t xml:space="preserve">Reprezentowanym przez Dyrektora Sądu - Panią </w:t>
      </w:r>
      <w:r w:rsidRPr="00260508">
        <w:rPr>
          <w:rFonts w:cs="Times New Roman"/>
          <w:lang w:val="it-IT"/>
        </w:rPr>
        <w:t>Renat</w:t>
      </w:r>
      <w:r w:rsidRPr="00260508">
        <w:rPr>
          <w:rFonts w:cs="Times New Roman"/>
        </w:rPr>
        <w:t xml:space="preserve">ę Kantczak </w:t>
      </w:r>
    </w:p>
    <w:p w14:paraId="69EEDC5D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</w:rPr>
        <w:t>a</w:t>
      </w:r>
    </w:p>
    <w:p w14:paraId="0B88C4D7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  <w:b/>
          <w:bCs/>
        </w:rPr>
        <w:t>…………………</w:t>
      </w:r>
      <w:r w:rsidRPr="00260508">
        <w:rPr>
          <w:rFonts w:cs="Times New Roman"/>
        </w:rPr>
        <w:t>, z siedzibą w …………………, NIP: ………………</w:t>
      </w:r>
      <w:r w:rsidRPr="00260508">
        <w:rPr>
          <w:rFonts w:cs="Times New Roman"/>
          <w:lang w:val="de-DE"/>
        </w:rPr>
        <w:t xml:space="preserve">, REGON: </w:t>
      </w:r>
      <w:r w:rsidRPr="00260508">
        <w:rPr>
          <w:rFonts w:cs="Times New Roman"/>
        </w:rPr>
        <w:t>………………, reprezentowanym przez ………………, zwanym dalej „Wykonawcą”,</w:t>
      </w:r>
    </w:p>
    <w:p w14:paraId="18F4128C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</w:rPr>
        <w:t>łącznie zwanymi dalej „</w:t>
      </w:r>
      <w:r w:rsidRPr="00260508">
        <w:rPr>
          <w:rFonts w:cs="Times New Roman"/>
          <w:lang w:val="it-IT"/>
        </w:rPr>
        <w:t>Stronami</w:t>
      </w:r>
      <w:r w:rsidRPr="00260508">
        <w:rPr>
          <w:rFonts w:cs="Times New Roman"/>
        </w:rPr>
        <w:t>”.</w:t>
      </w:r>
    </w:p>
    <w:p w14:paraId="66783F4D" w14:textId="77777777" w:rsidR="00B27010" w:rsidRPr="00260508" w:rsidRDefault="00F01456">
      <w:pPr>
        <w:pStyle w:val="NormalnyWeb"/>
        <w:jc w:val="both"/>
        <w:rPr>
          <w:rFonts w:cs="Times New Roman"/>
        </w:rPr>
      </w:pPr>
      <w:r w:rsidRPr="00260508">
        <w:rPr>
          <w:rFonts w:cs="Times New Roman"/>
        </w:rPr>
        <w:t>Umowa zostaje zawarta w wyniku postępowania o udzielenie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publicznego o wartości niższej niż 170 000 zł netto, co, zgodnie z art. 2 ust. 1 pkt 1 ustawy z dnia 11 września 2019 r. - Prawo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wień publicznych, powoduje wyłączenie stosowania tej ustawy.</w:t>
      </w:r>
    </w:p>
    <w:p w14:paraId="2E2160E3" w14:textId="77777777" w:rsidR="00B27010" w:rsidRPr="00260508" w:rsidRDefault="00B270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  <w:shd w:val="clear" w:color="auto" w:fill="00FF00"/>
        </w:rPr>
      </w:pPr>
    </w:p>
    <w:p w14:paraId="518EBE3A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6C24A822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55532439" w14:textId="4B1BB0D8" w:rsidR="00B27010" w:rsidRPr="00260508" w:rsidRDefault="00F01456">
      <w:pPr>
        <w:pStyle w:val="NormalnyWeb"/>
        <w:numPr>
          <w:ilvl w:val="0"/>
          <w:numId w:val="2"/>
        </w:numPr>
        <w:jc w:val="both"/>
        <w:rPr>
          <w:rFonts w:cs="Times New Roman"/>
        </w:rPr>
      </w:pPr>
      <w:r w:rsidRPr="00260508">
        <w:rPr>
          <w:rFonts w:cs="Times New Roman"/>
        </w:rPr>
        <w:t>Przedmiotem umowy jest świadczenie usług okresowych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 technicznych, konserwacji oraz serwisu urządzeń </w:t>
      </w:r>
      <w:r w:rsidRPr="00260508">
        <w:rPr>
          <w:rFonts w:cs="Times New Roman"/>
          <w:lang w:val="fr-FR"/>
        </w:rPr>
        <w:t>i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ochrony przeciwpożarowej w budynku Sądu Rejonowego w Wieliczce, zgodnie z zakresem określonym w Opisie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wienia (OPZ), stanowiącym załącznik nr </w:t>
      </w:r>
      <w:r w:rsidR="00324DA7" w:rsidRPr="00260508">
        <w:rPr>
          <w:rFonts w:cs="Times New Roman"/>
        </w:rPr>
        <w:t xml:space="preserve"> 5</w:t>
      </w:r>
      <w:r w:rsidR="00324DA7" w:rsidRPr="00260508">
        <w:rPr>
          <w:rFonts w:cs="Times New Roman"/>
          <w:strike/>
        </w:rPr>
        <w:t xml:space="preserve"> </w:t>
      </w:r>
      <w:r w:rsidRPr="00260508">
        <w:rPr>
          <w:rFonts w:cs="Times New Roman"/>
          <w:lang w:val="ru-RU"/>
        </w:rPr>
        <w:t xml:space="preserve"> </w:t>
      </w:r>
      <w:r w:rsidRPr="00260508">
        <w:rPr>
          <w:rFonts w:cs="Times New Roman"/>
        </w:rPr>
        <w:t>do umowy.</w:t>
      </w:r>
    </w:p>
    <w:p w14:paraId="71A192EB" w14:textId="77777777" w:rsidR="00B27010" w:rsidRPr="00260508" w:rsidRDefault="00F01456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* Część I zam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wienia – Przegląd i konserwacja system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 sygnalizacji i gaszenia pożar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260508">
        <w:rPr>
          <w:rFonts w:ascii="Times New Roman" w:hAnsi="Times New Roman" w:cs="Times New Roman"/>
          <w:sz w:val="24"/>
          <w:szCs w:val="24"/>
        </w:rPr>
        <w:t>, obejmująca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5E8E3702" w14:textId="77777777" w:rsidR="00B27010" w:rsidRPr="00260508" w:rsidRDefault="00F01456">
      <w:pPr>
        <w:numPr>
          <w:ilvl w:val="0"/>
          <w:numId w:val="4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system sygnalizacji pożarowej SSP, </w:t>
      </w:r>
    </w:p>
    <w:p w14:paraId="10E12876" w14:textId="77777777" w:rsidR="00B27010" w:rsidRPr="00260508" w:rsidRDefault="00F01456">
      <w:pPr>
        <w:numPr>
          <w:ilvl w:val="0"/>
          <w:numId w:val="4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system oddymiania, </w:t>
      </w:r>
    </w:p>
    <w:p w14:paraId="28D9FD74" w14:textId="77777777" w:rsidR="00B27010" w:rsidRPr="00260508" w:rsidRDefault="00F01456">
      <w:pPr>
        <w:numPr>
          <w:ilvl w:val="0"/>
          <w:numId w:val="4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stałe urządzenia gaśnicze SUG IG-541, </w:t>
      </w:r>
    </w:p>
    <w:p w14:paraId="4DDD02A9" w14:textId="77777777" w:rsidR="00B27010" w:rsidRPr="00260508" w:rsidRDefault="00F01456">
      <w:pPr>
        <w:numPr>
          <w:ilvl w:val="0"/>
          <w:numId w:val="4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urządzenia współpracujące. </w:t>
      </w:r>
    </w:p>
    <w:p w14:paraId="56D43661" w14:textId="5FB668FC" w:rsidR="00B27010" w:rsidRDefault="00F0145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*Część II zam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wienia –Przegląd drzwi i przegr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d przeciwpożarowych wraz z samozamykaczami i elektrotrzymaczami</w:t>
      </w:r>
      <w:r w:rsidRPr="00260508">
        <w:rPr>
          <w:rFonts w:ascii="Times New Roman" w:hAnsi="Times New Roman" w:cs="Times New Roman"/>
          <w:sz w:val="24"/>
          <w:szCs w:val="24"/>
        </w:rPr>
        <w:t>, obejmująca kontrolę stanu technicznego oraz sprawnoś</w:t>
      </w:r>
      <w:r w:rsidRPr="00260508">
        <w:rPr>
          <w:rFonts w:ascii="Times New Roman" w:hAnsi="Times New Roman" w:cs="Times New Roman"/>
          <w:sz w:val="24"/>
          <w:szCs w:val="24"/>
          <w:lang w:val="fr-FR"/>
        </w:rPr>
        <w:t>ci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oddzielenia przeciwpożarowego.</w:t>
      </w:r>
    </w:p>
    <w:p w14:paraId="73E66EC0" w14:textId="77777777" w:rsidR="006C6081" w:rsidRPr="006C6081" w:rsidRDefault="006C6081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14:paraId="263717B5" w14:textId="77777777" w:rsidR="00B27010" w:rsidRPr="00260508" w:rsidRDefault="00F01456">
      <w:pPr>
        <w:pStyle w:val="pdq2pgselectionanchorcontainer"/>
        <w:numPr>
          <w:ilvl w:val="0"/>
          <w:numId w:val="7"/>
        </w:numPr>
        <w:jc w:val="both"/>
        <w:rPr>
          <w:rFonts w:cs="Times New Roman"/>
        </w:rPr>
      </w:pPr>
      <w:r w:rsidRPr="00260508">
        <w:rPr>
          <w:rFonts w:cs="Times New Roman"/>
        </w:rPr>
        <w:t>Usługi będą realizowane zgodnie z dokumentacją techniczno-ruchową (DTR) urządzeń, instrukcjami eksploatacji i konserwacji, zaleceniami producent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urządzeń, obowiązującymi przepisami prawa oraz zakresem określonym w Opisie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z uwzględnieniem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rej dotyczy niniejsza Umowa.</w:t>
      </w:r>
    </w:p>
    <w:p w14:paraId="2A9546E2" w14:textId="77777777" w:rsidR="00B27010" w:rsidRPr="00260508" w:rsidRDefault="00F01456">
      <w:pPr>
        <w:pStyle w:val="NormalnyWeb"/>
        <w:ind w:left="720"/>
        <w:jc w:val="both"/>
        <w:rPr>
          <w:rFonts w:cs="Times New Roman"/>
          <w:b/>
          <w:bCs/>
        </w:rPr>
      </w:pPr>
      <w:r w:rsidRPr="00260508">
        <w:rPr>
          <w:rFonts w:cs="Times New Roman"/>
        </w:rPr>
        <w:t>*</w:t>
      </w:r>
      <w:r w:rsidRPr="00260508">
        <w:rPr>
          <w:rFonts w:cs="Times New Roman"/>
          <w:b/>
          <w:bCs/>
        </w:rPr>
        <w:t>W przypadku gdy Wykonawca realizuje więcej niż jedną część zam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wienia, zobowiązany jest wykonywać usługi zgodnie z wymaganiami określonymi dla każdej części odrębnie.</w:t>
      </w:r>
    </w:p>
    <w:p w14:paraId="3BCD148F" w14:textId="77777777" w:rsidR="00B27010" w:rsidRPr="00260508" w:rsidRDefault="00F01456">
      <w:pPr>
        <w:pStyle w:val="NormalnyWeb"/>
        <w:numPr>
          <w:ilvl w:val="0"/>
          <w:numId w:val="2"/>
        </w:numPr>
        <w:jc w:val="both"/>
        <w:rPr>
          <w:rFonts w:cs="Times New Roman"/>
        </w:rPr>
      </w:pPr>
      <w:r w:rsidRPr="00260508">
        <w:rPr>
          <w:rFonts w:cs="Times New Roman"/>
        </w:rPr>
        <w:lastRenderedPageBreak/>
        <w:t>Zakres przedmiotu umowy obejmuje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czynności określone w Opisie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w zakresie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na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rą została zawarta niniejsza Umowa, w tym:</w:t>
      </w:r>
    </w:p>
    <w:p w14:paraId="459A7E3A" w14:textId="77777777" w:rsidR="00B27010" w:rsidRPr="00260508" w:rsidRDefault="00F01456">
      <w:pPr>
        <w:pStyle w:val="NormalnyWeb"/>
        <w:numPr>
          <w:ilvl w:val="1"/>
          <w:numId w:val="2"/>
        </w:numPr>
        <w:jc w:val="both"/>
        <w:rPr>
          <w:rFonts w:cs="Times New Roman"/>
          <w:color w:val="FF0000"/>
        </w:rPr>
      </w:pPr>
      <w:r w:rsidRPr="00260508">
        <w:rPr>
          <w:rFonts w:cs="Times New Roman"/>
        </w:rPr>
        <w:t xml:space="preserve">*W przypadku realizacji </w:t>
      </w:r>
      <w:r w:rsidRPr="00084D5A">
        <w:rPr>
          <w:rFonts w:cs="Times New Roman"/>
          <w:b/>
          <w:bCs/>
        </w:rPr>
        <w:t>Części I</w:t>
      </w:r>
      <w:r w:rsidRPr="00260508">
        <w:rPr>
          <w:rFonts w:cs="Times New Roman"/>
        </w:rPr>
        <w:t xml:space="preserve">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- Przegląd i konserwacja system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sygnalizacji i gaszenia pożar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w:</w:t>
      </w:r>
    </w:p>
    <w:p w14:paraId="52E94D76" w14:textId="77777777" w:rsidR="00B27010" w:rsidRPr="00260508" w:rsidRDefault="00F0145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wykonywanie okresowych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konserwacji oraz test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funkcjonalnych systemu sygnalizacji pożarowej (SSP), obejmującego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5B4D9244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60508">
        <w:rPr>
          <w:rFonts w:ascii="Times New Roman" w:hAnsi="Times New Roman" w:cs="Times New Roman"/>
          <w:sz w:val="24"/>
          <w:szCs w:val="24"/>
          <w:lang w:val="it-IT"/>
        </w:rPr>
        <w:t>central</w:t>
      </w:r>
      <w:r w:rsidRPr="00260508">
        <w:rPr>
          <w:rFonts w:ascii="Times New Roman" w:hAnsi="Times New Roman" w:cs="Times New Roman"/>
          <w:sz w:val="24"/>
          <w:szCs w:val="24"/>
        </w:rPr>
        <w:t xml:space="preserve">ę sygnalizacji pożarowej BOSCH FPE-8000-PPC wraz z panelem wyniesionym, </w:t>
      </w:r>
    </w:p>
    <w:p w14:paraId="49F111D8" w14:textId="77777777" w:rsidR="00B27010" w:rsidRPr="00260508" w:rsidRDefault="00F01456">
      <w:pPr>
        <w:numPr>
          <w:ilvl w:val="0"/>
          <w:numId w:val="12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czujki pożarowe, </w:t>
      </w:r>
    </w:p>
    <w:p w14:paraId="40466ED3" w14:textId="77777777" w:rsidR="00B27010" w:rsidRPr="00260508" w:rsidRDefault="00F01456">
      <w:pPr>
        <w:numPr>
          <w:ilvl w:val="0"/>
          <w:numId w:val="12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ręczne ostrzegacze pożarowe (ROP), </w:t>
      </w:r>
    </w:p>
    <w:p w14:paraId="691668F2" w14:textId="77777777" w:rsidR="00B27010" w:rsidRPr="00260508" w:rsidRDefault="00F01456">
      <w:pPr>
        <w:numPr>
          <w:ilvl w:val="0"/>
          <w:numId w:val="12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moduły wejścia/wyjś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 xml:space="preserve">cia, </w:t>
      </w:r>
    </w:p>
    <w:p w14:paraId="1BC4F305" w14:textId="77777777" w:rsidR="00B27010" w:rsidRPr="00260508" w:rsidRDefault="00F01456">
      <w:pPr>
        <w:numPr>
          <w:ilvl w:val="0"/>
          <w:numId w:val="12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sygnalizatory, </w:t>
      </w:r>
    </w:p>
    <w:p w14:paraId="6DABB7E4" w14:textId="77777777" w:rsidR="00B27010" w:rsidRPr="00260508" w:rsidRDefault="00F01456">
      <w:pPr>
        <w:numPr>
          <w:ilvl w:val="0"/>
          <w:numId w:val="12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zasilacze oraz elementy współpracują</w:t>
      </w:r>
      <w:r w:rsidRPr="00260508">
        <w:rPr>
          <w:rFonts w:ascii="Times New Roman" w:hAnsi="Times New Roman" w:cs="Times New Roman"/>
          <w:sz w:val="24"/>
          <w:szCs w:val="24"/>
          <w:lang w:val="pt-PT"/>
        </w:rPr>
        <w:t>ce;</w:t>
      </w:r>
    </w:p>
    <w:p w14:paraId="6FBAA50E" w14:textId="77777777" w:rsidR="00B27010" w:rsidRPr="00260508" w:rsidRDefault="00F01456">
      <w:pPr>
        <w:pStyle w:val="NormalnyWeb"/>
        <w:numPr>
          <w:ilvl w:val="0"/>
          <w:numId w:val="13"/>
        </w:numPr>
        <w:jc w:val="both"/>
        <w:rPr>
          <w:rFonts w:cs="Times New Roman"/>
          <w:color w:val="FF0000"/>
        </w:rPr>
      </w:pPr>
      <w:r w:rsidRPr="00260508">
        <w:rPr>
          <w:rFonts w:cs="Times New Roman"/>
        </w:rPr>
        <w:t>wykonywanie okresowych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konserwacji systemu oddymiania, obejmującego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</w:t>
      </w:r>
      <w:r w:rsidRPr="00260508">
        <w:rPr>
          <w:rFonts w:cs="Times New Roman"/>
          <w:lang w:val="it-IT"/>
        </w:rPr>
        <w:t>ci:</w:t>
      </w:r>
    </w:p>
    <w:p w14:paraId="665AF468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centrale oddymiania AFG-ZSP-4024, </w:t>
      </w:r>
    </w:p>
    <w:p w14:paraId="4A5F3064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czujki, </w:t>
      </w:r>
    </w:p>
    <w:p w14:paraId="40D05AC6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ręczne przyciski oddymiania (RPO), </w:t>
      </w:r>
    </w:p>
    <w:p w14:paraId="14372DBB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przyciski przewietrzania, </w:t>
      </w:r>
    </w:p>
    <w:p w14:paraId="23E22392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czujki pogodowe, </w:t>
      </w:r>
    </w:p>
    <w:p w14:paraId="357B5A34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siłowniki, </w:t>
      </w:r>
    </w:p>
    <w:p w14:paraId="58403F47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klapy dymowe, </w:t>
      </w:r>
    </w:p>
    <w:p w14:paraId="33C85E16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urządzenia współpracują</w:t>
      </w:r>
      <w:r w:rsidRPr="00260508">
        <w:rPr>
          <w:rFonts w:ascii="Times New Roman" w:hAnsi="Times New Roman" w:cs="Times New Roman"/>
          <w:sz w:val="24"/>
          <w:szCs w:val="24"/>
          <w:lang w:val="pt-PT"/>
        </w:rPr>
        <w:t>ce;</w:t>
      </w:r>
    </w:p>
    <w:p w14:paraId="28CE3CEC" w14:textId="77777777" w:rsidR="00B27010" w:rsidRPr="00260508" w:rsidRDefault="00F01456">
      <w:pPr>
        <w:pStyle w:val="NormalnyWeb"/>
        <w:numPr>
          <w:ilvl w:val="0"/>
          <w:numId w:val="14"/>
        </w:numPr>
        <w:jc w:val="both"/>
        <w:rPr>
          <w:rFonts w:cs="Times New Roman"/>
        </w:rPr>
      </w:pPr>
      <w:r w:rsidRPr="00260508">
        <w:rPr>
          <w:rFonts w:cs="Times New Roman"/>
        </w:rPr>
        <w:t>wykonywanie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konserwacji urządzeń nawiewu kompensacyjnego współpracujących z systemem oddymiania;</w:t>
      </w:r>
    </w:p>
    <w:p w14:paraId="0B03F5CA" w14:textId="77777777" w:rsidR="00B27010" w:rsidRPr="00260508" w:rsidRDefault="00F01456">
      <w:pPr>
        <w:pStyle w:val="NormalnyWeb"/>
        <w:numPr>
          <w:ilvl w:val="0"/>
          <w:numId w:val="13"/>
        </w:numPr>
        <w:jc w:val="both"/>
        <w:rPr>
          <w:rFonts w:cs="Times New Roman"/>
        </w:rPr>
      </w:pPr>
      <w:r w:rsidRPr="00260508">
        <w:rPr>
          <w:rFonts w:cs="Times New Roman"/>
        </w:rPr>
        <w:t>wykonywanie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konserwacji stałych urządzeń gaśniczych gazem IG-541 (SUG), obejmujących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</w:t>
      </w:r>
      <w:r w:rsidRPr="00260508">
        <w:rPr>
          <w:rFonts w:cs="Times New Roman"/>
          <w:lang w:val="it-IT"/>
        </w:rPr>
        <w:t>ci:</w:t>
      </w:r>
    </w:p>
    <w:p w14:paraId="31F907DF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centrale sterujące POLON-ALFA IGNIS 2500AN, </w:t>
      </w:r>
    </w:p>
    <w:p w14:paraId="39AFC669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urządzenia detekcji, </w:t>
      </w:r>
    </w:p>
    <w:p w14:paraId="275B802A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przyciski START/STOP, </w:t>
      </w:r>
    </w:p>
    <w:p w14:paraId="7C5092D0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sygnalizatory, </w:t>
      </w:r>
    </w:p>
    <w:p w14:paraId="3A1D214F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0508">
        <w:rPr>
          <w:rFonts w:ascii="Times New Roman" w:hAnsi="Times New Roman" w:cs="Times New Roman"/>
          <w:sz w:val="24"/>
          <w:szCs w:val="24"/>
          <w:lang w:val="en-US"/>
        </w:rPr>
        <w:t xml:space="preserve">butle </w:t>
      </w:r>
      <w:r w:rsidRPr="00260508">
        <w:rPr>
          <w:rFonts w:ascii="Times New Roman" w:hAnsi="Times New Roman" w:cs="Times New Roman"/>
          <w:sz w:val="24"/>
          <w:szCs w:val="24"/>
        </w:rPr>
        <w:t xml:space="preserve">środka gaśniczego, </w:t>
      </w:r>
    </w:p>
    <w:p w14:paraId="0A93B556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60508">
        <w:rPr>
          <w:rFonts w:ascii="Times New Roman" w:hAnsi="Times New Roman" w:cs="Times New Roman"/>
          <w:sz w:val="24"/>
          <w:szCs w:val="24"/>
          <w:lang w:val="it-IT"/>
        </w:rPr>
        <w:t>ruroci</w:t>
      </w:r>
      <w:r w:rsidRPr="00260508">
        <w:rPr>
          <w:rFonts w:ascii="Times New Roman" w:hAnsi="Times New Roman" w:cs="Times New Roman"/>
          <w:sz w:val="24"/>
          <w:szCs w:val="24"/>
        </w:rPr>
        <w:t xml:space="preserve">ągi rozprowadzające, </w:t>
      </w:r>
    </w:p>
    <w:p w14:paraId="5FA04B5A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dysze gaśnicze, </w:t>
      </w:r>
    </w:p>
    <w:p w14:paraId="2377B4DB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klapy odciążające i urządzenia współpracują</w:t>
      </w:r>
      <w:r w:rsidRPr="00260508">
        <w:rPr>
          <w:rFonts w:ascii="Times New Roman" w:hAnsi="Times New Roman" w:cs="Times New Roman"/>
          <w:sz w:val="24"/>
          <w:szCs w:val="24"/>
          <w:lang w:val="pt-PT"/>
        </w:rPr>
        <w:t>ce;</w:t>
      </w:r>
    </w:p>
    <w:p w14:paraId="42620462" w14:textId="77777777" w:rsidR="00B27010" w:rsidRPr="00260508" w:rsidRDefault="00F01456">
      <w:pPr>
        <w:pStyle w:val="NormalnyWeb"/>
        <w:numPr>
          <w:ilvl w:val="0"/>
          <w:numId w:val="15"/>
        </w:numPr>
        <w:jc w:val="both"/>
        <w:rPr>
          <w:rFonts w:cs="Times New Roman"/>
        </w:rPr>
      </w:pPr>
      <w:r w:rsidRPr="00260508">
        <w:rPr>
          <w:rFonts w:cs="Times New Roman"/>
        </w:rPr>
        <w:t>wykonywanie kontroli współpracy system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ochrony przeciwpożarowej z instalacjami technicznymi budynku, w zakresie określonym w OPZ;</w:t>
      </w:r>
    </w:p>
    <w:p w14:paraId="454F00BD" w14:textId="77777777" w:rsidR="00B27010" w:rsidRPr="00260508" w:rsidRDefault="00F01456">
      <w:pPr>
        <w:pStyle w:val="NormalnyWeb"/>
        <w:numPr>
          <w:ilvl w:val="0"/>
          <w:numId w:val="13"/>
        </w:numPr>
        <w:jc w:val="both"/>
        <w:rPr>
          <w:rFonts w:cs="Times New Roman"/>
        </w:rPr>
      </w:pPr>
      <w:r w:rsidRPr="00260508">
        <w:rPr>
          <w:rFonts w:cs="Times New Roman"/>
        </w:rPr>
        <w:t>sporządzanie protokołów, raport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oraz dokumentacji z wykonanych czynności wraz z określeniem stanu technicznego urządzeń.</w:t>
      </w:r>
    </w:p>
    <w:p w14:paraId="250785E3" w14:textId="4FB42270" w:rsidR="00B27010" w:rsidRPr="006C6081" w:rsidRDefault="00F01456" w:rsidP="006C6081">
      <w:pPr>
        <w:pStyle w:val="NormalnyWeb"/>
        <w:numPr>
          <w:ilvl w:val="1"/>
          <w:numId w:val="16"/>
        </w:numPr>
        <w:jc w:val="both"/>
        <w:rPr>
          <w:rFonts w:cs="Times New Roman"/>
        </w:rPr>
      </w:pPr>
      <w:r w:rsidRPr="00260508">
        <w:rPr>
          <w:rFonts w:cs="Times New Roman"/>
        </w:rPr>
        <w:lastRenderedPageBreak/>
        <w:t xml:space="preserve">*W przypadku realizacji </w:t>
      </w:r>
      <w:r w:rsidRPr="00260508">
        <w:rPr>
          <w:rFonts w:cs="Times New Roman"/>
          <w:b/>
          <w:bCs/>
        </w:rPr>
        <w:t>Częś</w:t>
      </w:r>
      <w:r w:rsidRPr="00260508">
        <w:rPr>
          <w:rFonts w:cs="Times New Roman"/>
          <w:b/>
          <w:bCs/>
          <w:lang w:val="it-IT"/>
        </w:rPr>
        <w:t>ci II</w:t>
      </w:r>
      <w:r w:rsidRPr="00260508">
        <w:rPr>
          <w:rFonts w:cs="Times New Roman"/>
        </w:rPr>
        <w:t xml:space="preserve">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-</w:t>
      </w:r>
      <w:r w:rsidRPr="006C6081">
        <w:rPr>
          <w:rFonts w:cs="Times New Roman"/>
        </w:rPr>
        <w:t>– Przegląd drzwi i przegr</w:t>
      </w:r>
      <w:r w:rsidRPr="006C6081">
        <w:rPr>
          <w:rFonts w:cs="Times New Roman"/>
          <w:lang w:val="es-ES_tradnl"/>
        </w:rPr>
        <w:t>ó</w:t>
      </w:r>
      <w:r w:rsidRPr="006C6081">
        <w:rPr>
          <w:rFonts w:cs="Times New Roman"/>
        </w:rPr>
        <w:t>d przeciwpożarowych wraz z samozamykaczami i elektrotrzymaczami:</w:t>
      </w:r>
    </w:p>
    <w:p w14:paraId="2CA81B73" w14:textId="77777777" w:rsidR="00B27010" w:rsidRPr="00260508" w:rsidRDefault="00F01456">
      <w:pPr>
        <w:pStyle w:val="NormalnyWeb"/>
        <w:numPr>
          <w:ilvl w:val="0"/>
          <w:numId w:val="24"/>
        </w:numPr>
        <w:jc w:val="both"/>
        <w:rPr>
          <w:rFonts w:cs="Times New Roman"/>
        </w:rPr>
      </w:pPr>
      <w:r w:rsidRPr="00260508">
        <w:rPr>
          <w:rFonts w:cs="Times New Roman"/>
        </w:rPr>
        <w:t>wykonywanie okresowych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technicznych drzwi i przegr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d przeciwpożarowych;</w:t>
      </w:r>
    </w:p>
    <w:p w14:paraId="4831D747" w14:textId="77777777" w:rsidR="00B27010" w:rsidRPr="00260508" w:rsidRDefault="00F01456">
      <w:pPr>
        <w:pStyle w:val="NormalnyWeb"/>
        <w:numPr>
          <w:ilvl w:val="0"/>
          <w:numId w:val="24"/>
        </w:numPr>
        <w:jc w:val="both"/>
        <w:rPr>
          <w:rFonts w:cs="Times New Roman"/>
        </w:rPr>
      </w:pPr>
      <w:r w:rsidRPr="00260508">
        <w:rPr>
          <w:rFonts w:cs="Times New Roman"/>
        </w:rPr>
        <w:t>kontrolę stanu technicznego oraz prawidłowości działania:</w:t>
      </w:r>
    </w:p>
    <w:p w14:paraId="3B1CAA17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drzwi przeciwpożarowych, </w:t>
      </w:r>
    </w:p>
    <w:p w14:paraId="55B61264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przegr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d przeciwpożarowych, </w:t>
      </w:r>
    </w:p>
    <w:p w14:paraId="44EC5E98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przeszkleń przeciwpożarowych, </w:t>
      </w:r>
    </w:p>
    <w:p w14:paraId="3AF5C602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samozamykaczy, </w:t>
      </w:r>
    </w:p>
    <w:p w14:paraId="01BA1DF0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elektrotrzymaczy, </w:t>
      </w:r>
    </w:p>
    <w:p w14:paraId="5C1B202E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60508">
        <w:rPr>
          <w:rFonts w:ascii="Times New Roman" w:hAnsi="Times New Roman" w:cs="Times New Roman"/>
          <w:sz w:val="24"/>
          <w:szCs w:val="24"/>
          <w:lang w:val="fr-FR"/>
        </w:rPr>
        <w:t>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 współpracujących; </w:t>
      </w:r>
    </w:p>
    <w:p w14:paraId="17AE740F" w14:textId="77777777" w:rsidR="00B27010" w:rsidRPr="00260508" w:rsidRDefault="00F01456">
      <w:pPr>
        <w:pStyle w:val="NormalnyWeb"/>
        <w:numPr>
          <w:ilvl w:val="0"/>
          <w:numId w:val="25"/>
        </w:numPr>
        <w:jc w:val="both"/>
        <w:rPr>
          <w:rFonts w:cs="Times New Roman"/>
        </w:rPr>
      </w:pPr>
      <w:r w:rsidRPr="00260508">
        <w:rPr>
          <w:rFonts w:cs="Times New Roman"/>
        </w:rPr>
        <w:t>sprawdzenie kompletności oznaczeń, uszczelek, okuć oraz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wpływających na zachowanie wymaganej odporności ogniowej;</w:t>
      </w:r>
    </w:p>
    <w:p w14:paraId="1AA72AC9" w14:textId="77777777" w:rsidR="00B27010" w:rsidRPr="00260508" w:rsidRDefault="00F01456">
      <w:pPr>
        <w:pStyle w:val="NormalnyWeb"/>
        <w:numPr>
          <w:ilvl w:val="0"/>
          <w:numId w:val="24"/>
        </w:numPr>
        <w:jc w:val="both"/>
        <w:rPr>
          <w:rFonts w:cs="Times New Roman"/>
        </w:rPr>
      </w:pPr>
      <w:r w:rsidRPr="00260508">
        <w:rPr>
          <w:rFonts w:cs="Times New Roman"/>
        </w:rPr>
        <w:t>sporządzanie protokołów, raport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zaleceń dotyczących stwierdzonych usterek oraz wymaganych działań naprawczych.</w:t>
      </w:r>
    </w:p>
    <w:p w14:paraId="1A211180" w14:textId="77777777" w:rsidR="00B27010" w:rsidRPr="00260508" w:rsidRDefault="00F01456">
      <w:pPr>
        <w:pStyle w:val="NormalnyWeb"/>
        <w:numPr>
          <w:ilvl w:val="0"/>
          <w:numId w:val="26"/>
        </w:numPr>
        <w:spacing w:before="0" w:after="0"/>
        <w:jc w:val="both"/>
        <w:rPr>
          <w:rFonts w:cs="Times New Roman"/>
        </w:rPr>
      </w:pPr>
      <w:r w:rsidRPr="00260508">
        <w:rPr>
          <w:rFonts w:cs="Times New Roman"/>
        </w:rPr>
        <w:t>Usługi będą realizowane zgodnie z:</w:t>
      </w:r>
    </w:p>
    <w:p w14:paraId="01A922FC" w14:textId="77777777" w:rsidR="00B27010" w:rsidRPr="00260508" w:rsidRDefault="00F01456">
      <w:pPr>
        <w:pStyle w:val="NormalnyWeb"/>
        <w:numPr>
          <w:ilvl w:val="1"/>
          <w:numId w:val="28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obowiązującymi przepisami prawa,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przepisami dotyczącymi ochrony przeciwpożarowej, prawa budowlanego oraz wymagań dotyczących eksploatacji, kontroli i konserwacji urządzeń oraz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ochrony przeciwpożarowej;</w:t>
      </w:r>
    </w:p>
    <w:p w14:paraId="50AFDBF6" w14:textId="77777777" w:rsidR="00B27010" w:rsidRPr="00260508" w:rsidRDefault="00F01456">
      <w:pPr>
        <w:pStyle w:val="NormalnyWeb"/>
        <w:numPr>
          <w:ilvl w:val="1"/>
          <w:numId w:val="28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Instrukcją Bezpieczeństwa Pożarowego (IBP) obowiązującą dla budynku Sądu Rejonowego w Wieliczce;</w:t>
      </w:r>
    </w:p>
    <w:p w14:paraId="059651FA" w14:textId="77777777" w:rsidR="00B27010" w:rsidRPr="00260508" w:rsidRDefault="00F01456">
      <w:pPr>
        <w:pStyle w:val="NormalnyWeb"/>
        <w:numPr>
          <w:ilvl w:val="1"/>
          <w:numId w:val="28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Instrukcją Eksploatacji i Konserwacji Budynku oraz dokumentacją eksploatacyjną obiektu;</w:t>
      </w:r>
    </w:p>
    <w:p w14:paraId="72D38815" w14:textId="77777777" w:rsidR="00B27010" w:rsidRPr="00260508" w:rsidRDefault="00F01456">
      <w:pPr>
        <w:pStyle w:val="NormalnyWeb"/>
        <w:numPr>
          <w:ilvl w:val="1"/>
          <w:numId w:val="28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dokumentacją techniczno-ruchową (DTR), instrukcjami obsługi i konserwacji urządzeń oraz wymaganiami producent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 urządzeń </w:t>
      </w:r>
      <w:r w:rsidRPr="00260508">
        <w:rPr>
          <w:rFonts w:cs="Times New Roman"/>
          <w:lang w:val="fr-FR"/>
        </w:rPr>
        <w:t>i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objętych przedmiotem umowy;</w:t>
      </w:r>
    </w:p>
    <w:p w14:paraId="38188A89" w14:textId="77777777" w:rsidR="00B27010" w:rsidRPr="00260508" w:rsidRDefault="00F01456">
      <w:pPr>
        <w:pStyle w:val="NormalnyWeb"/>
        <w:numPr>
          <w:ilvl w:val="1"/>
          <w:numId w:val="28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zaleceniami producent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urządzeń, obowiązującymi normami oraz zasadami wiedzy technicznej właściwymi dla zakresu wykonywanych czynnoś</w:t>
      </w:r>
      <w:r w:rsidRPr="00260508">
        <w:rPr>
          <w:rFonts w:cs="Times New Roman"/>
          <w:lang w:val="it-IT"/>
        </w:rPr>
        <w:t>ci;</w:t>
      </w:r>
    </w:p>
    <w:p w14:paraId="20877BD1" w14:textId="77777777" w:rsidR="00B27010" w:rsidRPr="00260508" w:rsidRDefault="00F01456">
      <w:pPr>
        <w:pStyle w:val="NormalnyWeb"/>
        <w:numPr>
          <w:ilvl w:val="1"/>
          <w:numId w:val="28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Opisem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stanowiącym załącznik nr 5 do niniejszej umowy, w zakresie odpowiadającym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objętej niniejszą umową.</w:t>
      </w:r>
    </w:p>
    <w:p w14:paraId="08A5D6CC" w14:textId="4C9A14E1" w:rsidR="00B27010" w:rsidRPr="00260508" w:rsidRDefault="00F01456">
      <w:pPr>
        <w:pStyle w:val="NormalnyWeb"/>
        <w:numPr>
          <w:ilvl w:val="0"/>
          <w:numId w:val="29"/>
        </w:numPr>
        <w:spacing w:before="0" w:after="0"/>
        <w:jc w:val="both"/>
        <w:rPr>
          <w:rFonts w:cs="Times New Roman"/>
        </w:rPr>
      </w:pPr>
      <w:r w:rsidRPr="00260508">
        <w:rPr>
          <w:rFonts w:cs="Times New Roman"/>
        </w:rPr>
        <w:t>Wykonawca zobowiązuje się do utrzymania urządzeń i instalacji ochrony przeciwpożarowej oraz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organizacyjnych w stanie pełnej sprawności technicznej i funkcjonalnej, zapewniającej bezpieczeństwo użytkownik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obiektu oraz zgodność z obowiązującymi przepisami.</w:t>
      </w:r>
    </w:p>
    <w:p w14:paraId="5D2E09BA" w14:textId="0712F00D" w:rsidR="00B27010" w:rsidRPr="00260508" w:rsidRDefault="00F01456" w:rsidP="00F01456">
      <w:pPr>
        <w:pStyle w:val="NormalnyWeb"/>
        <w:numPr>
          <w:ilvl w:val="0"/>
          <w:numId w:val="2"/>
        </w:numPr>
        <w:spacing w:before="0" w:after="0"/>
        <w:jc w:val="both"/>
        <w:rPr>
          <w:rFonts w:cs="Times New Roman"/>
        </w:rPr>
      </w:pPr>
      <w:r w:rsidRPr="00260508">
        <w:rPr>
          <w:rFonts w:cs="Times New Roman"/>
        </w:rPr>
        <w:t>W przypadku rozbieżności pomiędzy wymaganiami wynikającymi z przepis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prawa, dokumentacji technicznej, zaleceń producent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Instrukcji Bezpieczeństwa Pożarowego lub Instrukcji eksploatacji i konserwacji budynku, Wykonawca zobowiązany jest stosować wymagania bardziej rygorystyczne.</w:t>
      </w:r>
    </w:p>
    <w:p w14:paraId="4A38188F" w14:textId="77777777" w:rsidR="00B27010" w:rsidRPr="00260508" w:rsidRDefault="00F01456">
      <w:pPr>
        <w:pStyle w:val="NormalnyWeb"/>
        <w:numPr>
          <w:ilvl w:val="0"/>
          <w:numId w:val="2"/>
        </w:numPr>
        <w:jc w:val="both"/>
        <w:rPr>
          <w:rFonts w:cs="Times New Roman"/>
        </w:rPr>
      </w:pPr>
      <w:r w:rsidRPr="00260508">
        <w:rPr>
          <w:rFonts w:cs="Times New Roman"/>
        </w:rPr>
        <w:t>Zakres przedmiotu umowy nie obejmuje rob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t budowlanych ani modernizacji instalacji, o ile nie zostaną one odrębnie zlecone przez Zamawiającego.</w:t>
      </w:r>
    </w:p>
    <w:p w14:paraId="651306AE" w14:textId="77777777" w:rsidR="00B27010" w:rsidRPr="00260508" w:rsidRDefault="00B2701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42E29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39B926B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lastRenderedPageBreak/>
        <w:t>Urządzenia objęte umową</w:t>
      </w:r>
    </w:p>
    <w:p w14:paraId="224CDD34" w14:textId="77777777" w:rsidR="00B27010" w:rsidRPr="00260508" w:rsidRDefault="00F01456">
      <w:pPr>
        <w:pStyle w:val="NormalnyWeb"/>
        <w:numPr>
          <w:ilvl w:val="0"/>
          <w:numId w:val="31"/>
        </w:numPr>
        <w:jc w:val="both"/>
        <w:rPr>
          <w:rFonts w:cs="Times New Roman"/>
        </w:rPr>
      </w:pPr>
      <w:r w:rsidRPr="00260508">
        <w:rPr>
          <w:rFonts w:cs="Times New Roman"/>
        </w:rPr>
        <w:t>Umowa obejmuje urządzenia, instalacje oraz elementy ochrony przeciwpożarowej zainstalowane w budynku Sądu Rejonowego w Wieliczce przy ul. Edwarda Dembowskiego 53 w Wieliczce, w zakresie odpowiadającym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na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rą została zawarta umowa.</w:t>
      </w:r>
    </w:p>
    <w:p w14:paraId="79CECE8E" w14:textId="77777777" w:rsidR="00B27010" w:rsidRPr="00260508" w:rsidRDefault="00F01456">
      <w:pPr>
        <w:pStyle w:val="NormalnyWeb"/>
        <w:numPr>
          <w:ilvl w:val="0"/>
          <w:numId w:val="31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Zakres urządzeń </w:t>
      </w:r>
      <w:r w:rsidRPr="00260508">
        <w:rPr>
          <w:rFonts w:cs="Times New Roman"/>
          <w:lang w:val="fr-FR"/>
        </w:rPr>
        <w:t>i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objętych umową obejmuje odpowiednio:</w:t>
      </w:r>
    </w:p>
    <w:p w14:paraId="0DD72669" w14:textId="77777777" w:rsidR="00B27010" w:rsidRPr="00260508" w:rsidRDefault="00F01456">
      <w:pPr>
        <w:pStyle w:val="Nagwek3"/>
        <w:numPr>
          <w:ilvl w:val="0"/>
          <w:numId w:val="33"/>
        </w:numPr>
        <w:rPr>
          <w:rFonts w:ascii="Times New Roman" w:hAnsi="Times New Roman" w:cs="Times New Roman"/>
          <w:color w:val="000000"/>
        </w:rPr>
      </w:pPr>
      <w:r w:rsidRPr="00260508">
        <w:rPr>
          <w:rFonts w:ascii="Times New Roman" w:hAnsi="Times New Roman" w:cs="Times New Roman"/>
          <w:color w:val="000000"/>
          <w:u w:color="000000"/>
        </w:rPr>
        <w:t>*Część I zam</w:t>
      </w:r>
      <w:r w:rsidRPr="00260508">
        <w:rPr>
          <w:rFonts w:ascii="Times New Roman" w:hAnsi="Times New Roman" w:cs="Times New Roman"/>
          <w:color w:val="000000"/>
          <w:u w:color="000000"/>
          <w:lang w:val="es-ES_tradnl"/>
        </w:rPr>
        <w:t>ó</w:t>
      </w:r>
      <w:r w:rsidRPr="00260508">
        <w:rPr>
          <w:rFonts w:ascii="Times New Roman" w:hAnsi="Times New Roman" w:cs="Times New Roman"/>
          <w:color w:val="000000"/>
          <w:u w:color="000000"/>
        </w:rPr>
        <w:t>wienia - Przegląd i konserwacja system</w:t>
      </w:r>
      <w:r w:rsidRPr="00260508">
        <w:rPr>
          <w:rFonts w:ascii="Times New Roman" w:hAnsi="Times New Roman" w:cs="Times New Roman"/>
          <w:color w:val="000000"/>
          <w:u w:color="000000"/>
          <w:lang w:val="es-ES_tradnl"/>
        </w:rPr>
        <w:t>ó</w:t>
      </w:r>
      <w:r w:rsidRPr="00260508">
        <w:rPr>
          <w:rFonts w:ascii="Times New Roman" w:hAnsi="Times New Roman" w:cs="Times New Roman"/>
          <w:color w:val="000000"/>
          <w:u w:color="000000"/>
        </w:rPr>
        <w:t>w sygnalizacji i gaszenia pożar</w:t>
      </w:r>
      <w:r w:rsidRPr="00260508">
        <w:rPr>
          <w:rFonts w:ascii="Times New Roman" w:hAnsi="Times New Roman" w:cs="Times New Roman"/>
          <w:color w:val="000000"/>
          <w:u w:color="000000"/>
          <w:lang w:val="es-ES_tradnl"/>
        </w:rPr>
        <w:t>ó</w:t>
      </w:r>
      <w:r w:rsidRPr="00260508">
        <w:rPr>
          <w:rFonts w:ascii="Times New Roman" w:hAnsi="Times New Roman" w:cs="Times New Roman"/>
          <w:color w:val="000000"/>
          <w:u w:color="000000"/>
        </w:rPr>
        <w:t>w:</w:t>
      </w:r>
    </w:p>
    <w:p w14:paraId="11E93156" w14:textId="77777777" w:rsidR="00B27010" w:rsidRPr="00260508" w:rsidRDefault="00F01456">
      <w:pPr>
        <w:pStyle w:val="NormalnyWeb"/>
        <w:numPr>
          <w:ilvl w:val="0"/>
          <w:numId w:val="35"/>
        </w:numPr>
        <w:spacing w:before="0" w:after="0"/>
        <w:rPr>
          <w:rFonts w:cs="Times New Roman"/>
        </w:rPr>
      </w:pPr>
      <w:r w:rsidRPr="00260508">
        <w:rPr>
          <w:rFonts w:cs="Times New Roman"/>
          <w:b/>
          <w:bCs/>
        </w:rPr>
        <w:t>System sygnalizacji pożarowej (SSP)</w:t>
      </w:r>
      <w:r w:rsidRPr="00260508">
        <w:rPr>
          <w:rFonts w:cs="Times New Roman"/>
        </w:rPr>
        <w:t>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</w:t>
      </w:r>
      <w:r w:rsidRPr="00260508">
        <w:rPr>
          <w:rFonts w:cs="Times New Roman"/>
          <w:lang w:val="it-IT"/>
        </w:rPr>
        <w:t>ci:</w:t>
      </w:r>
    </w:p>
    <w:p w14:paraId="3A1663A5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centrala sygnalizacji pożarowej BOSCH FPE-8000-PPC wraz z panelem wyniesionym, </w:t>
      </w:r>
    </w:p>
    <w:p w14:paraId="07F97BA6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czujki pożarowe, </w:t>
      </w:r>
    </w:p>
    <w:p w14:paraId="09094675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ręczne ostrzegacze pożarowe (ROP), </w:t>
      </w:r>
    </w:p>
    <w:p w14:paraId="43E09DFE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moduły sterujące i kontrolne, </w:t>
      </w:r>
    </w:p>
    <w:p w14:paraId="1B19E88D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sygnalizatory akustyczne i optyczno-akustyczne, </w:t>
      </w:r>
    </w:p>
    <w:p w14:paraId="4BFB2371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elementy adresowalne, linie dozorowe oraz urządzenia współpracujące, </w:t>
      </w:r>
    </w:p>
    <w:p w14:paraId="7C8B850E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zasilanie podstawowe i rezerwowe systemu SSP. </w:t>
      </w:r>
    </w:p>
    <w:p w14:paraId="0F7C7694" w14:textId="77777777" w:rsidR="00B27010" w:rsidRPr="00260508" w:rsidRDefault="00F01456">
      <w:pPr>
        <w:pStyle w:val="NormalnyWeb"/>
        <w:numPr>
          <w:ilvl w:val="0"/>
          <w:numId w:val="36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System oddymiania i napowietrzania</w:t>
      </w:r>
      <w:r w:rsidRPr="00260508">
        <w:rPr>
          <w:rFonts w:cs="Times New Roman"/>
          <w:b/>
          <w:bCs/>
        </w:rPr>
        <w:t>, w szczeg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lnoś</w:t>
      </w:r>
      <w:r w:rsidRPr="00260508">
        <w:rPr>
          <w:rFonts w:cs="Times New Roman"/>
          <w:b/>
          <w:bCs/>
          <w:lang w:val="it-IT"/>
        </w:rPr>
        <w:t>ci:</w:t>
      </w:r>
    </w:p>
    <w:p w14:paraId="34DDD56C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centrale oddymiania AFG-ZSP-4024, </w:t>
      </w:r>
    </w:p>
    <w:p w14:paraId="3D5158EA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czujki, przyciski oddymiania, przełączniki przewietrzania, </w:t>
      </w:r>
    </w:p>
    <w:p w14:paraId="74CCEA30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czujniki pogodowe, </w:t>
      </w:r>
    </w:p>
    <w:p w14:paraId="744123D4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siłowniki, klapy dymowe i elementy sterujące, </w:t>
      </w:r>
    </w:p>
    <w:p w14:paraId="0208678B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urządzenia nawiewu kompensacyjnego. </w:t>
      </w:r>
    </w:p>
    <w:p w14:paraId="1778E5CA" w14:textId="77777777" w:rsidR="00B27010" w:rsidRPr="00260508" w:rsidRDefault="00F01456">
      <w:pPr>
        <w:pStyle w:val="NormalnyWeb"/>
        <w:numPr>
          <w:ilvl w:val="0"/>
          <w:numId w:val="37"/>
        </w:numPr>
        <w:spacing w:before="0" w:after="0"/>
        <w:rPr>
          <w:rFonts w:cs="Times New Roman"/>
          <w:b/>
          <w:bCs/>
        </w:rPr>
      </w:pPr>
      <w:r w:rsidRPr="00260508">
        <w:rPr>
          <w:rFonts w:cs="Times New Roman"/>
        </w:rPr>
        <w:t>Stałe urządzenia gaśnicze gazem IG-541 (SUG)</w:t>
      </w:r>
      <w:r w:rsidRPr="00260508">
        <w:rPr>
          <w:rFonts w:cs="Times New Roman"/>
          <w:b/>
          <w:bCs/>
        </w:rPr>
        <w:t>, w szczeg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lnoś</w:t>
      </w:r>
      <w:r w:rsidRPr="00260508">
        <w:rPr>
          <w:rFonts w:cs="Times New Roman"/>
          <w:b/>
          <w:bCs/>
          <w:lang w:val="it-IT"/>
        </w:rPr>
        <w:t>ci:</w:t>
      </w:r>
    </w:p>
    <w:p w14:paraId="141422E5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centrale POLON-ALFA IGNIS 2500AN, </w:t>
      </w:r>
    </w:p>
    <w:p w14:paraId="638B719F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czujki dozorowe, </w:t>
      </w:r>
    </w:p>
    <w:p w14:paraId="7792D712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przyciski START/STOP, </w:t>
      </w:r>
    </w:p>
    <w:p w14:paraId="5751C679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sygnalizatory, </w:t>
      </w:r>
    </w:p>
    <w:p w14:paraId="7737F063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0508">
        <w:rPr>
          <w:rFonts w:ascii="Times New Roman" w:hAnsi="Times New Roman" w:cs="Times New Roman"/>
          <w:sz w:val="24"/>
          <w:szCs w:val="24"/>
          <w:lang w:val="en-US"/>
        </w:rPr>
        <w:t>butle ga</w:t>
      </w:r>
      <w:r w:rsidRPr="00260508">
        <w:rPr>
          <w:rFonts w:ascii="Times New Roman" w:hAnsi="Times New Roman" w:cs="Times New Roman"/>
          <w:sz w:val="24"/>
          <w:szCs w:val="24"/>
        </w:rPr>
        <w:t xml:space="preserve">śnicze wraz z zaworami, </w:t>
      </w:r>
    </w:p>
    <w:p w14:paraId="380DFD67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60508">
        <w:rPr>
          <w:rFonts w:ascii="Times New Roman" w:hAnsi="Times New Roman" w:cs="Times New Roman"/>
          <w:sz w:val="24"/>
          <w:szCs w:val="24"/>
          <w:lang w:val="it-IT"/>
        </w:rPr>
        <w:t>ruroci</w:t>
      </w:r>
      <w:r w:rsidRPr="00260508">
        <w:rPr>
          <w:rFonts w:ascii="Times New Roman" w:hAnsi="Times New Roman" w:cs="Times New Roman"/>
          <w:sz w:val="24"/>
          <w:szCs w:val="24"/>
        </w:rPr>
        <w:t xml:space="preserve">ągi rozdzielcze i dysze gaśnicze, </w:t>
      </w:r>
    </w:p>
    <w:p w14:paraId="0BBF2094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klapy odciążające i klapy przewietrzania, </w:t>
      </w:r>
    </w:p>
    <w:p w14:paraId="3E517E2B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elementy sterowania, okablowania i zasilania systemu. </w:t>
      </w:r>
    </w:p>
    <w:p w14:paraId="191F1176" w14:textId="4C3E7E1F" w:rsidR="00B27010" w:rsidRPr="006C6081" w:rsidRDefault="00F01456" w:rsidP="006C6081">
      <w:pPr>
        <w:pStyle w:val="Nagwek3"/>
        <w:numPr>
          <w:ilvl w:val="0"/>
          <w:numId w:val="38"/>
        </w:numPr>
        <w:rPr>
          <w:rFonts w:ascii="Times New Roman" w:hAnsi="Times New Roman" w:cs="Times New Roman"/>
          <w:color w:val="000000"/>
          <w:u w:color="000000"/>
        </w:rPr>
      </w:pPr>
      <w:r w:rsidRPr="00260508">
        <w:rPr>
          <w:rFonts w:ascii="Times New Roman" w:hAnsi="Times New Roman" w:cs="Times New Roman"/>
          <w:color w:val="000000"/>
          <w:u w:color="000000"/>
        </w:rPr>
        <w:t>*Część II zam</w:t>
      </w:r>
      <w:r w:rsidRPr="00260508">
        <w:rPr>
          <w:rFonts w:ascii="Times New Roman" w:hAnsi="Times New Roman" w:cs="Times New Roman"/>
          <w:color w:val="000000"/>
          <w:u w:color="000000"/>
          <w:lang w:val="es-ES_tradnl"/>
        </w:rPr>
        <w:t>ó</w:t>
      </w:r>
      <w:r w:rsidRPr="00260508">
        <w:rPr>
          <w:rFonts w:ascii="Times New Roman" w:hAnsi="Times New Roman" w:cs="Times New Roman"/>
          <w:color w:val="000000"/>
          <w:u w:color="000000"/>
        </w:rPr>
        <w:t xml:space="preserve">wienia </w:t>
      </w:r>
      <w:r w:rsidRPr="006C6081">
        <w:rPr>
          <w:rFonts w:ascii="Times New Roman" w:hAnsi="Times New Roman" w:cs="Times New Roman"/>
          <w:color w:val="000000"/>
          <w:u w:color="000000"/>
        </w:rPr>
        <w:t>– Przegląd drzwi i przegr</w:t>
      </w:r>
      <w:r w:rsidRPr="006C6081">
        <w:rPr>
          <w:rFonts w:ascii="Times New Roman" w:hAnsi="Times New Roman" w:cs="Times New Roman"/>
          <w:color w:val="000000"/>
          <w:u w:color="000000"/>
          <w:lang w:val="es-ES_tradnl"/>
        </w:rPr>
        <w:t>ó</w:t>
      </w:r>
      <w:r w:rsidRPr="006C6081">
        <w:rPr>
          <w:rFonts w:ascii="Times New Roman" w:hAnsi="Times New Roman" w:cs="Times New Roman"/>
          <w:color w:val="000000"/>
          <w:u w:color="000000"/>
        </w:rPr>
        <w:t>d przeciwpożarowych wraz z samozamykaczami i elektrotrzymaczami:</w:t>
      </w:r>
    </w:p>
    <w:p w14:paraId="57ED9124" w14:textId="77777777" w:rsidR="00B27010" w:rsidRPr="00260508" w:rsidRDefault="00F01456">
      <w:pPr>
        <w:pStyle w:val="NormalnyWeb"/>
        <w:numPr>
          <w:ilvl w:val="0"/>
          <w:numId w:val="44"/>
        </w:numPr>
        <w:spacing w:before="0" w:after="0"/>
        <w:rPr>
          <w:rFonts w:cs="Times New Roman"/>
        </w:rPr>
      </w:pPr>
      <w:r w:rsidRPr="00260508">
        <w:rPr>
          <w:rFonts w:cs="Times New Roman"/>
          <w:b/>
          <w:bCs/>
        </w:rPr>
        <w:t>Elementy biernej ochrony przeciwpożarowej, w szczeg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lnoś</w:t>
      </w:r>
      <w:r w:rsidRPr="00260508">
        <w:rPr>
          <w:rFonts w:cs="Times New Roman"/>
          <w:b/>
          <w:bCs/>
          <w:lang w:val="it-IT"/>
        </w:rPr>
        <w:t>ci:</w:t>
      </w:r>
    </w:p>
    <w:p w14:paraId="4FE5F189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drzwi przeciwpożarowe, </w:t>
      </w:r>
    </w:p>
    <w:p w14:paraId="436FFE58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bramy i przegrody przeciwpożarowe, </w:t>
      </w:r>
    </w:p>
    <w:p w14:paraId="3A7D4D30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przeszklenia przeciwpożarowe, </w:t>
      </w:r>
    </w:p>
    <w:p w14:paraId="7406EE65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samozamykacze, </w:t>
      </w:r>
    </w:p>
    <w:p w14:paraId="48F48F3A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elektrotrzymacze, </w:t>
      </w:r>
    </w:p>
    <w:p w14:paraId="69278BB2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elementy współpracujące z systemami ochrony przeciwpożarowej, </w:t>
      </w:r>
    </w:p>
    <w:p w14:paraId="2D270D86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pozostałe elementy wskazane w Opisie Przedmiotu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wienia. </w:t>
      </w:r>
    </w:p>
    <w:p w14:paraId="4E3E89B2" w14:textId="77777777" w:rsidR="00B27010" w:rsidRPr="00260508" w:rsidRDefault="00B27010">
      <w:pPr>
        <w:tabs>
          <w:tab w:val="left" w:pos="1440"/>
        </w:tabs>
        <w:spacing w:after="0"/>
        <w:rPr>
          <w:rFonts w:ascii="Times New Roman" w:hAnsi="Times New Roman" w:cs="Times New Roman"/>
        </w:rPr>
      </w:pPr>
    </w:p>
    <w:p w14:paraId="50355E76" w14:textId="77777777" w:rsidR="00B27010" w:rsidRPr="00260508" w:rsidRDefault="00F01456">
      <w:pPr>
        <w:pStyle w:val="NormalnyWeb"/>
        <w:numPr>
          <w:ilvl w:val="0"/>
          <w:numId w:val="45"/>
        </w:numPr>
        <w:jc w:val="both"/>
        <w:rPr>
          <w:rFonts w:cs="Times New Roman"/>
        </w:rPr>
      </w:pPr>
      <w:r w:rsidRPr="00260508">
        <w:rPr>
          <w:rFonts w:cs="Times New Roman"/>
        </w:rPr>
        <w:t>Szczegółowy zakres czynności, częstotliwość wykonywania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oraz wymagania dotyczące realizacji usług określa Opis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stanowiący załącznik nr 5 do niniejszej umowy.</w:t>
      </w:r>
    </w:p>
    <w:p w14:paraId="2A75A4D1" w14:textId="77777777" w:rsidR="00B27010" w:rsidRPr="00260508" w:rsidRDefault="00F01456">
      <w:pPr>
        <w:pStyle w:val="NormalnyWeb"/>
        <w:numPr>
          <w:ilvl w:val="0"/>
          <w:numId w:val="31"/>
        </w:numPr>
        <w:jc w:val="both"/>
        <w:rPr>
          <w:rFonts w:cs="Times New Roman"/>
        </w:rPr>
      </w:pPr>
      <w:r w:rsidRPr="00260508">
        <w:rPr>
          <w:rFonts w:cs="Times New Roman"/>
        </w:rPr>
        <w:lastRenderedPageBreak/>
        <w:t>W przypadku udzielenia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jednemu Wykonawcy na więcej niż jedną część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zakres umowy obejmuje wszystkie części wskazane w umowie, zgodnie z wymaganiami określonymi dla każdej części w Opisie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wienia.</w:t>
      </w:r>
    </w:p>
    <w:p w14:paraId="7E40B87E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</w:p>
    <w:p w14:paraId="13F2C06C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Terminy i tryb świadczenia usług</w:t>
      </w:r>
    </w:p>
    <w:p w14:paraId="62CCB271" w14:textId="41934D10" w:rsidR="00B27010" w:rsidRPr="00260508" w:rsidRDefault="00F01456">
      <w:pPr>
        <w:pStyle w:val="NormalnyWeb"/>
        <w:numPr>
          <w:ilvl w:val="0"/>
          <w:numId w:val="47"/>
        </w:numPr>
        <w:rPr>
          <w:rFonts w:cs="Times New Roman"/>
        </w:rPr>
      </w:pPr>
      <w:r w:rsidRPr="00260508">
        <w:rPr>
          <w:rFonts w:cs="Times New Roman"/>
        </w:rPr>
        <w:t xml:space="preserve">Umowa obowiązuje od dnia 01.___.2026 r. do dnia ____.2028 r. tj. 18 mcy </w:t>
      </w:r>
    </w:p>
    <w:p w14:paraId="61E696A1" w14:textId="77777777" w:rsidR="00B27010" w:rsidRPr="00260508" w:rsidRDefault="00F01456">
      <w:pPr>
        <w:pStyle w:val="NormalnyWeb"/>
        <w:numPr>
          <w:ilvl w:val="0"/>
          <w:numId w:val="47"/>
        </w:numPr>
        <w:jc w:val="both"/>
        <w:rPr>
          <w:rFonts w:cs="Times New Roman"/>
        </w:rPr>
      </w:pPr>
      <w:r w:rsidRPr="00260508">
        <w:rPr>
          <w:rFonts w:cs="Times New Roman"/>
        </w:rPr>
        <w:t>Wykonawca zobowiązany jest, w terminie 14 dni od dnia podpisania umowy, przedłożyć Zamawiającemu harmonogram realizacji usług obejmujący czynności przewidziane dla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na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rą została zawarta umowa.</w:t>
      </w:r>
      <w:r w:rsidRPr="00260508">
        <w:rPr>
          <w:rFonts w:cs="Times New Roman"/>
        </w:rPr>
        <w:br/>
        <w:t>Harmonogram powinien uwzględniać wymagane częstotliwości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kontroli, konserwacji i czynności serwisowych wynikające z Opisu Przedmiotu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dokumentacji technicznej urządzeń, zaleceń producent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oraz obowiązujących przepis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prawa. Harmonogram podlega akceptacji Zamawiającego. W przypadku zgłoszenia uwag Wykonawca zobowiązany jest do jego poprawienia w terminie 3 dni roboczych od dnia otrzymania uwag.</w:t>
      </w:r>
    </w:p>
    <w:p w14:paraId="662D88CF" w14:textId="77777777" w:rsidR="00B27010" w:rsidRPr="00260508" w:rsidRDefault="00F01456">
      <w:pPr>
        <w:pStyle w:val="NormalnyWeb"/>
        <w:numPr>
          <w:ilvl w:val="0"/>
          <w:numId w:val="47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Usługi objęte niniejszą umową realizowane będą w trybie: </w:t>
      </w:r>
    </w:p>
    <w:p w14:paraId="7BE663BC" w14:textId="77777777" w:rsidR="00B27010" w:rsidRPr="00260508" w:rsidRDefault="00F01456">
      <w:pPr>
        <w:pStyle w:val="Akapitzlist"/>
        <w:numPr>
          <w:ilvl w:val="0"/>
          <w:numId w:val="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planowym</w:t>
      </w:r>
      <w:r w:rsidRPr="00260508">
        <w:rPr>
          <w:rFonts w:ascii="Times New Roman" w:hAnsi="Times New Roman" w:cs="Times New Roman"/>
          <w:sz w:val="24"/>
          <w:szCs w:val="24"/>
        </w:rPr>
        <w:t xml:space="preserve"> - obejmującym wykonywanie okresowych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kontroli, konserwacji oraz test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funkcjonalnych urządzeń, instalacji i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ochrony przeciwpożarowej objętych zakresem danej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zgodnie z obowiązującymi przepisami prawa, Instrukcją Bezpieczeństwa Pożarowego, dokumentacją techniczną urządzeń, zaleceniami producent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oraz harmonogramem uzgodnionym z Zamawiającym;</w:t>
      </w:r>
    </w:p>
    <w:p w14:paraId="4DE321EC" w14:textId="77777777" w:rsidR="00B27010" w:rsidRPr="00260508" w:rsidRDefault="00F01456">
      <w:pPr>
        <w:pStyle w:val="Akapitzlist"/>
        <w:numPr>
          <w:ilvl w:val="0"/>
          <w:numId w:val="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dora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źnym</w:t>
      </w:r>
      <w:r w:rsidRPr="00260508">
        <w:rPr>
          <w:rFonts w:ascii="Times New Roman" w:hAnsi="Times New Roman" w:cs="Times New Roman"/>
          <w:sz w:val="24"/>
          <w:szCs w:val="24"/>
        </w:rPr>
        <w:t xml:space="preserve"> – obejmującym czynności wykonywane w ramach zakresu niniejszej umowy na zlecenie Zamawiającego, związane z zapewnieniem prawidłowego funkcjonowania urządzeń </w:t>
      </w:r>
      <w:r w:rsidRPr="00260508">
        <w:rPr>
          <w:rFonts w:ascii="Times New Roman" w:hAnsi="Times New Roman" w:cs="Times New Roman"/>
          <w:sz w:val="24"/>
          <w:szCs w:val="24"/>
          <w:lang w:val="fr-FR"/>
        </w:rPr>
        <w:t>i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ochrony przeciwpożarowej objętych umową, w tym udział w kontrolach, testach współpracy instalacji oraz czynnościach sprawdzających.</w:t>
      </w:r>
    </w:p>
    <w:p w14:paraId="1D994C54" w14:textId="77777777" w:rsidR="00B27010" w:rsidRPr="00260508" w:rsidRDefault="00F01456">
      <w:pPr>
        <w:pStyle w:val="NormalnyWeb"/>
        <w:numPr>
          <w:ilvl w:val="0"/>
          <w:numId w:val="50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Wykonawca zobowiązany jest do przyjmowania zgłoszeń dotyczących nieprawidłowości, usterek lub niesprawności urządzeń </w:t>
      </w:r>
      <w:r w:rsidRPr="00260508">
        <w:rPr>
          <w:rFonts w:cs="Times New Roman"/>
          <w:lang w:val="fr-FR"/>
        </w:rPr>
        <w:t>i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objętych zakresem niniejszej umowy, w zakresie dotyczącym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na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rą została zawarta umowa. Zgłoszenia mogą być przekazywane telefonicznie lub drogą elektroniczną na dane kontaktowe wskazane przez Wykonawcę.</w:t>
      </w:r>
    </w:p>
    <w:p w14:paraId="1D11F415" w14:textId="77777777" w:rsidR="00B27010" w:rsidRPr="00260508" w:rsidRDefault="00F01456">
      <w:pPr>
        <w:pStyle w:val="NormalnyWeb"/>
        <w:numPr>
          <w:ilvl w:val="0"/>
          <w:numId w:val="47"/>
        </w:numPr>
        <w:jc w:val="both"/>
        <w:rPr>
          <w:rFonts w:cs="Times New Roman"/>
        </w:rPr>
      </w:pPr>
      <w:r w:rsidRPr="00260508">
        <w:rPr>
          <w:rFonts w:cs="Times New Roman"/>
        </w:rPr>
        <w:t>Wykonawca zobowiązany jest do dokonania oceny zgłoszonych lub stwierdzonych podczas wykonywania usług nieprawidłowości, usterek lub niesprawności urządzeń, instalacji i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ochrony przeciwpożarowej objętych zakresem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wienia, na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rą została zawarta umowa, oraz do przekazania Zamawiającemu informacji dotyczącej charakteru stwierdzonej nieprawidłowości, jej wpływu na bezpieczeństwo pożarowe obiektu oraz sposobu dalszego postępowania, w formie pisemnej lub elektronicznej.</w:t>
      </w:r>
    </w:p>
    <w:p w14:paraId="54CD7AA2" w14:textId="41B519E8" w:rsidR="00B27010" w:rsidRDefault="00F01456">
      <w:pPr>
        <w:pStyle w:val="NormalnyWeb"/>
        <w:numPr>
          <w:ilvl w:val="0"/>
          <w:numId w:val="47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W przypadku zgłoszenia przez Zamawiającego nieprawidłowości lub stwierdzenia podczas realizacji usług usterek urządzeń </w:t>
      </w:r>
      <w:r w:rsidRPr="00260508">
        <w:rPr>
          <w:rFonts w:cs="Times New Roman"/>
          <w:lang w:val="fr-FR"/>
        </w:rPr>
        <w:t>i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objętych umową, Wykonawca zobowiązany jest do podjęcia czynności określonych poniżej, odpowiednio dla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wienia:</w:t>
      </w:r>
    </w:p>
    <w:p w14:paraId="5BAFB0CC" w14:textId="77777777" w:rsidR="00084D5A" w:rsidRPr="00260508" w:rsidRDefault="00084D5A" w:rsidP="00084D5A">
      <w:pPr>
        <w:pStyle w:val="NormalnyWeb"/>
        <w:jc w:val="both"/>
        <w:rPr>
          <w:rFonts w:cs="Times New Roman"/>
        </w:rPr>
      </w:pPr>
    </w:p>
    <w:p w14:paraId="69E66ABF" w14:textId="77777777" w:rsidR="00B27010" w:rsidRPr="00260508" w:rsidRDefault="00F01456">
      <w:pPr>
        <w:pStyle w:val="Akapitzlist"/>
        <w:numPr>
          <w:ilvl w:val="1"/>
          <w:numId w:val="52"/>
        </w:numPr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lastRenderedPageBreak/>
        <w:t>*Dla Części I zam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wienia – Przegląd i konserwacja system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 sygnalizacji i gaszenia pożar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w:</w:t>
      </w:r>
    </w:p>
    <w:p w14:paraId="479A0FAE" w14:textId="77777777" w:rsidR="00B27010" w:rsidRPr="00260508" w:rsidRDefault="00F01456">
      <w:pPr>
        <w:pStyle w:val="Akapitzlist"/>
        <w:numPr>
          <w:ilvl w:val="0"/>
          <w:numId w:val="5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podjęcia czynności diagnostycznych lub zabezpieczających w przypadku zgłoszenia usterki dotyczącej:</w:t>
      </w:r>
    </w:p>
    <w:p w14:paraId="7C586E6F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systemu sygnalizacji pożarowej (SSP), </w:t>
      </w:r>
    </w:p>
    <w:p w14:paraId="67918B90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system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 oddymiania i napowietrzania, </w:t>
      </w:r>
    </w:p>
    <w:p w14:paraId="55A3FB3D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stałych urządzeń gaśniczych gazem IG-541 (SUG), </w:t>
      </w:r>
    </w:p>
    <w:p w14:paraId="0EEA2A88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urządzeń sterujących, zasilających i współpracujących z ww. systemami, </w:t>
      </w:r>
    </w:p>
    <w:p w14:paraId="486E4EF0" w14:textId="77777777" w:rsidR="00B27010" w:rsidRPr="00260508" w:rsidRDefault="00F01456">
      <w:pPr>
        <w:pStyle w:val="Akapitzlist"/>
        <w:spacing w:before="100" w:after="10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terminie nie dłuższym niż 24 godziny robocze od momentu zgłoszenia – przekazać Zamawiającemu informację dotyczącą charakteru usterki, jej wpływu na bezpieczeństwo pożarowe oraz sposobu dalszego postępowania.</w:t>
      </w:r>
    </w:p>
    <w:p w14:paraId="4AD73B7B" w14:textId="77777777" w:rsidR="00B27010" w:rsidRPr="00260508" w:rsidRDefault="00F01456">
      <w:pPr>
        <w:pStyle w:val="NormalnyWeb"/>
        <w:ind w:left="720"/>
        <w:jc w:val="both"/>
        <w:rPr>
          <w:rFonts w:cs="Times New Roman"/>
        </w:rPr>
      </w:pPr>
      <w:r w:rsidRPr="00260508">
        <w:rPr>
          <w:rFonts w:cs="Times New Roman"/>
        </w:rPr>
        <w:t>W przypadku stwierdzenia usterek mających wpływ na prawidłowe działanie system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ochrony przeciwpożarowej Wykonanie napraw lub wymiana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uszkodzonych wymagają odrębnego zlecenia Zamawiającego zgodnie z ust. 8.</w:t>
      </w:r>
    </w:p>
    <w:p w14:paraId="6894A825" w14:textId="6A54A556" w:rsidR="00B27010" w:rsidRPr="006C6081" w:rsidRDefault="00F01456" w:rsidP="006C6081">
      <w:pPr>
        <w:pStyle w:val="Akapitzlist"/>
        <w:numPr>
          <w:ilvl w:val="1"/>
          <w:numId w:val="55"/>
        </w:numPr>
        <w:spacing w:before="100"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* Dla Części II zam</w:t>
      </w:r>
      <w:r w:rsidRPr="0026050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wienia </w:t>
      </w:r>
      <w:r w:rsidR="006C60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C6081">
        <w:rPr>
          <w:rFonts w:ascii="Times New Roman" w:hAnsi="Times New Roman" w:cs="Times New Roman"/>
          <w:b/>
          <w:bCs/>
          <w:sz w:val="24"/>
          <w:szCs w:val="24"/>
        </w:rPr>
        <w:t>Przegląd drzwi i przegr</w:t>
      </w:r>
      <w:r w:rsidRPr="006C6081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6C6081">
        <w:rPr>
          <w:rFonts w:ascii="Times New Roman" w:hAnsi="Times New Roman" w:cs="Times New Roman"/>
          <w:b/>
          <w:bCs/>
          <w:sz w:val="24"/>
          <w:szCs w:val="24"/>
        </w:rPr>
        <w:t>d przeciwpożarowych wraz z samozamykaczami i elektrotrzymaczami:</w:t>
      </w:r>
    </w:p>
    <w:p w14:paraId="2A0393F2" w14:textId="77777777" w:rsidR="00B27010" w:rsidRPr="00260508" w:rsidRDefault="00F01456">
      <w:pPr>
        <w:pStyle w:val="Akapitzlist"/>
        <w:numPr>
          <w:ilvl w:val="0"/>
          <w:numId w:val="60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przekazania Zamawiającemu informacji o stwierdzonych uszkodzeniach, niesprawnościach lub niezgodnościach dotyczących drzwi, przegr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d przeciwpożarowych oraz urządzeń współpracujących – w protokole z wykonanych czynności.</w:t>
      </w:r>
    </w:p>
    <w:p w14:paraId="664F7218" w14:textId="77777777" w:rsidR="00B27010" w:rsidRPr="00260508" w:rsidRDefault="00F01456">
      <w:pPr>
        <w:pStyle w:val="Akapitzlist"/>
        <w:numPr>
          <w:ilvl w:val="0"/>
          <w:numId w:val="60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przypadku stwierdzenia niesprawnoś</w:t>
      </w:r>
      <w:r w:rsidRPr="00260508">
        <w:rPr>
          <w:rFonts w:ascii="Times New Roman" w:hAnsi="Times New Roman" w:cs="Times New Roman"/>
          <w:sz w:val="24"/>
          <w:szCs w:val="24"/>
          <w:lang w:val="fr-FR"/>
        </w:rPr>
        <w:t>ci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mających wpływ na bezpieczeństwo pożarowe Wykonawca zobowiązany jest do wskazania sposobu zabezpieczenia oraz terminu usunięcia niesprawności lub wykonania zalecanych czynności naprawczych.</w:t>
      </w:r>
    </w:p>
    <w:p w14:paraId="10D8F1FE" w14:textId="77777777" w:rsidR="00B27010" w:rsidRPr="00260508" w:rsidRDefault="00F01456">
      <w:pPr>
        <w:pStyle w:val="NormalnyWeb"/>
        <w:numPr>
          <w:ilvl w:val="0"/>
          <w:numId w:val="61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 stwierdzenia podczas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kontroli lub konserwacji usterek, niezgodności lub niesprawności Wykonawca zobowiązany jest każdorazowo określić w protokole:</w:t>
      </w:r>
    </w:p>
    <w:p w14:paraId="6DC846A2" w14:textId="77777777" w:rsidR="00B27010" w:rsidRPr="00260508" w:rsidRDefault="00F01456">
      <w:pPr>
        <w:pStyle w:val="Akapitzlist"/>
        <w:numPr>
          <w:ilvl w:val="0"/>
          <w:numId w:val="6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rodzaj i zakres stwierdzonej usterki;</w:t>
      </w:r>
    </w:p>
    <w:p w14:paraId="374A98E2" w14:textId="77777777" w:rsidR="00B27010" w:rsidRPr="00260508" w:rsidRDefault="00F01456">
      <w:pPr>
        <w:pStyle w:val="Akapitzlist"/>
        <w:numPr>
          <w:ilvl w:val="0"/>
          <w:numId w:val="6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klasyfikację stanu technicznego urządzenia lub elementu jako:</w:t>
      </w:r>
    </w:p>
    <w:p w14:paraId="43D7DC76" w14:textId="77777777" w:rsidR="00B27010" w:rsidRPr="00260508" w:rsidRDefault="00F01456">
      <w:pPr>
        <w:pStyle w:val="Akapitzlist"/>
        <w:numPr>
          <w:ilvl w:val="0"/>
          <w:numId w:val="6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sprawny, </w:t>
      </w:r>
    </w:p>
    <w:p w14:paraId="4B3163D9" w14:textId="77777777" w:rsidR="00B27010" w:rsidRPr="00260508" w:rsidRDefault="00F01456">
      <w:pPr>
        <w:pStyle w:val="Akapitzlist"/>
        <w:numPr>
          <w:ilvl w:val="0"/>
          <w:numId w:val="6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sprawny warunkowo, </w:t>
      </w:r>
    </w:p>
    <w:p w14:paraId="40D05286" w14:textId="77777777" w:rsidR="00B27010" w:rsidRPr="00260508" w:rsidRDefault="00F01456">
      <w:pPr>
        <w:pStyle w:val="Akapitzlist"/>
        <w:numPr>
          <w:ilvl w:val="0"/>
          <w:numId w:val="6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niesprawny; </w:t>
      </w:r>
    </w:p>
    <w:p w14:paraId="12FABE97" w14:textId="77777777" w:rsidR="00B27010" w:rsidRPr="00260508" w:rsidRDefault="00F01456">
      <w:pPr>
        <w:pStyle w:val="Akapitzlist"/>
        <w:numPr>
          <w:ilvl w:val="0"/>
          <w:numId w:val="66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priorytet wykonania naprawy lub czynności korygujących;</w:t>
      </w:r>
    </w:p>
    <w:p w14:paraId="386E6D83" w14:textId="77777777" w:rsidR="00B27010" w:rsidRPr="00260508" w:rsidRDefault="00F01456">
      <w:pPr>
        <w:pStyle w:val="Akapitzlist"/>
        <w:numPr>
          <w:ilvl w:val="0"/>
          <w:numId w:val="6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zalecany termin usunięcia nieprawidłowości.</w:t>
      </w:r>
    </w:p>
    <w:p w14:paraId="7F6C1F71" w14:textId="77777777" w:rsidR="00B27010" w:rsidRPr="00260508" w:rsidRDefault="00F01456">
      <w:pPr>
        <w:pStyle w:val="NormalnyWeb"/>
        <w:numPr>
          <w:ilvl w:val="0"/>
          <w:numId w:val="67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 konieczności wykonania prac wykraczających poza zakres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kontroli i konserwacji objętych niniejszą umową,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napraw, wymiany uszkodzonych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lub części zamiennych, wykonanie tych czynności wymaga odrębnego zlecenia Zamawiającego, akceptacji zakresu prac oraz odrębnego ustalenia wynagrodzenia.</w:t>
      </w:r>
    </w:p>
    <w:p w14:paraId="71FF1E9F" w14:textId="77777777" w:rsidR="00B27010" w:rsidRPr="00260508" w:rsidRDefault="00F01456">
      <w:pPr>
        <w:pStyle w:val="NormalnyWeb"/>
        <w:numPr>
          <w:ilvl w:val="0"/>
          <w:numId w:val="47"/>
        </w:numPr>
        <w:jc w:val="both"/>
        <w:rPr>
          <w:rFonts w:cs="Times New Roman"/>
        </w:rPr>
      </w:pPr>
      <w:r w:rsidRPr="00260508">
        <w:rPr>
          <w:rFonts w:cs="Times New Roman"/>
        </w:rPr>
        <w:t>Usługi realizowane będą w spos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b niezakłócający bieżącej pracy obiektu Sąd Rejonowy w Wieliczce, z uwzględnieniem obowiązujących w nim procedur bezpieczeństwa oraz ograniczeń dostępu do wybranych stref.</w:t>
      </w:r>
    </w:p>
    <w:p w14:paraId="63469B3E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4. </w:t>
      </w:r>
    </w:p>
    <w:p w14:paraId="26BE7F81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Obowiązki Wykonawcy</w:t>
      </w:r>
    </w:p>
    <w:p w14:paraId="752E3381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Do obowiązk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Wykonawcy należy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087ACC2F" w14:textId="77777777" w:rsidR="00B27010" w:rsidRPr="00260508" w:rsidRDefault="00F01456">
      <w:pPr>
        <w:pStyle w:val="Akapitzlist"/>
        <w:numPr>
          <w:ilvl w:val="0"/>
          <w:numId w:val="7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wykonywanie przedmiotu umowy zgodnie z postanowieniami niniejszej umowy, Opisem Przedmiotu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 stanowiącym Załącznik nr 5 do umowy, dokumentacją techniczną urządzeń, instrukcjami eksploatacji, zaleceniami producent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oraz obowiązującymi przepisami prawa;</w:t>
      </w:r>
    </w:p>
    <w:p w14:paraId="69F7E556" w14:textId="77777777" w:rsidR="00B27010" w:rsidRPr="00260508" w:rsidRDefault="00F01456">
      <w:pPr>
        <w:pStyle w:val="Akapitzlist"/>
        <w:numPr>
          <w:ilvl w:val="0"/>
          <w:numId w:val="7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wykonywanie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kontroli, konserwacji oraz czynności serwisowych urządzeń, instalacji i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ochrony przeciwpożarowej objętych zakresem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na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rą została zawarta umowa, zgodnie z zakresem określonym w Załączniku nr 5 do umowy;</w:t>
      </w:r>
    </w:p>
    <w:p w14:paraId="66261245" w14:textId="77777777" w:rsidR="00B27010" w:rsidRPr="00260508" w:rsidRDefault="00F01456">
      <w:pPr>
        <w:pStyle w:val="Akapitzlist"/>
        <w:numPr>
          <w:ilvl w:val="0"/>
          <w:numId w:val="7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sporządzanie protokołów z wykonanych czynności, zawierających co najmniej:</w:t>
      </w:r>
    </w:p>
    <w:p w14:paraId="5D97CED6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zakres wykonanych prac, </w:t>
      </w:r>
    </w:p>
    <w:p w14:paraId="23E6C58E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wykaz sprawdzonych urządzeń </w:t>
      </w:r>
      <w:r w:rsidRPr="00260508">
        <w:rPr>
          <w:rFonts w:ascii="Times New Roman" w:hAnsi="Times New Roman" w:cs="Times New Roman"/>
          <w:sz w:val="24"/>
          <w:szCs w:val="24"/>
          <w:lang w:val="fr-FR"/>
        </w:rPr>
        <w:t>i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w, </w:t>
      </w:r>
    </w:p>
    <w:p w14:paraId="67359BF2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stwierdzone nieprawidłowości lub usterki, </w:t>
      </w:r>
    </w:p>
    <w:p w14:paraId="0EAC7812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ocenę stanu technicznego urządzeń jako: sprawne, sprawne warunkowo albo niesprawne, </w:t>
      </w:r>
    </w:p>
    <w:p w14:paraId="09870643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zalecenia dotyczące dalszego postępowania; </w:t>
      </w:r>
    </w:p>
    <w:p w14:paraId="1C07E2E7" w14:textId="77777777" w:rsidR="00B27010" w:rsidRPr="00260508" w:rsidRDefault="00F01456">
      <w:pPr>
        <w:pStyle w:val="Akapitzlist"/>
        <w:numPr>
          <w:ilvl w:val="0"/>
          <w:numId w:val="72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niezwłoczne informowanie Zamawiającego o stwierdzonych nieprawidłowościach mogących mieć wpływ na bezpieczeństwo pożarowe obiektu lub prawidłowe działanie urządzeń;</w:t>
      </w:r>
    </w:p>
    <w:p w14:paraId="759871FC" w14:textId="77777777" w:rsidR="00B27010" w:rsidRPr="00260508" w:rsidRDefault="00F01456">
      <w:pPr>
        <w:pStyle w:val="Akapitzlist"/>
        <w:numPr>
          <w:ilvl w:val="0"/>
          <w:numId w:val="7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prowadzenia dokumentacji eksploatacyjnej, w tym sporządzania protokołów z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konserwacji, test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i usunięcia awarii oraz prowadzenia innych wymaganych rejestr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w. W przypadku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 lub innych czynności wynikających z obowiązk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określonych przepisami prawa,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rych wykonanie podlega obowiązkowi ujawnienia w książce obiektu budowlanego, w tym w Cyfrowej Książce Obiektu Budowlanego (c-KOB) lub EKOB, Wykonawca zobowiązany jest do samodzielnego dokonania wymaganych wpis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zgodnie z obowiązującymi przepisami prawa oraz przekazania Zamawiającemu informacji o dokonanym wpisie.</w:t>
      </w:r>
    </w:p>
    <w:p w14:paraId="7459C7FB" w14:textId="77777777" w:rsidR="00B27010" w:rsidRPr="00260508" w:rsidRDefault="00F01456">
      <w:pPr>
        <w:pStyle w:val="Akapitzlist"/>
        <w:spacing w:before="100" w:after="10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przypadku zakupu lub wdrożenia przez Zamawiającego systemu informatycznego służącego do ewidencji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konserwacji, awarii lub innych czynności objętych przedmiotem umowy, Wykonawca zobowiązany będzie do wprowadzania danych dotyczących realizowanych czynności do tego systemu, po uprzednim nadaniu dostęp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dla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skierowanych do realizacji umowy, zgodnie z funkcjonalnością oraz zasadami działania oprogramowania;</w:t>
      </w:r>
    </w:p>
    <w:p w14:paraId="3359D6B4" w14:textId="77777777" w:rsidR="00B27010" w:rsidRPr="00260508" w:rsidRDefault="00F01456">
      <w:pPr>
        <w:numPr>
          <w:ilvl w:val="0"/>
          <w:numId w:val="7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realizować usługi w spos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b niezakłócający bieżącej pracy Sądu Rejonowego w Wieliczce, z zachowaniem obowiązujących procedur bezpieczeństwa oraz zasad dostępu do pomieszczeń i stref objętych ograniczeniami. </w:t>
      </w:r>
    </w:p>
    <w:p w14:paraId="188E8E3C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Wykonawca wykonuje czynności przy użyciu własnych narzędzi, sprzętu oraz urządzeń pomiarowych posiadających wymagane dopuszczenia i aktualne dokumenty potwierdzające ich sprawność - jeżeli są wymagane. </w:t>
      </w:r>
    </w:p>
    <w:p w14:paraId="2FF35B48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wykonywać czynności objęte umową w spos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zapewniający zachowanie warunk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gwarancji producent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 urządzeń. </w:t>
      </w:r>
    </w:p>
    <w:p w14:paraId="26019793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lastRenderedPageBreak/>
        <w:t>Wykonanie napraw, wymiana uszkodzonych element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dostawa części zamiennych lub inne prace wykraczające poza zakres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 i konserwacji określonych w Załączniku nr 5 do umowy wymagają odrębnego zlecenia Zamawiającego oraz odrębnego ustalenia wynagrodzenia.</w:t>
      </w:r>
    </w:p>
    <w:p w14:paraId="2620A1A5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zapewnienia realizacji usług przez osoby posiadające wymagane przepisami prawa kwalifikacje i uprawnienia w zakresie obsługi, konserwacji i serwisu urządzeń ochrony przeciwpożarowej oraz doświadczenie w realizacji usług w obiektach użyteczności publicznej.</w:t>
      </w:r>
    </w:p>
    <w:p w14:paraId="4CE5F61B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wyznacza koordynatora odpowiedzialnego za realizację umowy oraz bieżący kontakt z Zamawiającym.</w:t>
      </w:r>
    </w:p>
    <w:p w14:paraId="2D1F485F" w14:textId="77777777" w:rsidR="00B27010" w:rsidRPr="00260508" w:rsidRDefault="00F01456">
      <w:pPr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Imię nazwisko……………….. email: …………</w:t>
      </w:r>
      <w:r w:rsidRPr="00260508">
        <w:rPr>
          <w:rFonts w:ascii="Times New Roman" w:hAnsi="Times New Roman" w:cs="Times New Roman"/>
          <w:sz w:val="24"/>
          <w:szCs w:val="24"/>
          <w:lang w:val="pt-PT"/>
        </w:rPr>
        <w:t xml:space="preserve">.. tel. </w:t>
      </w:r>
      <w:r w:rsidRPr="00260508">
        <w:rPr>
          <w:rFonts w:ascii="Times New Roman" w:hAnsi="Times New Roman" w:cs="Times New Roman"/>
          <w:sz w:val="24"/>
          <w:szCs w:val="24"/>
        </w:rPr>
        <w:t>…………..</w:t>
      </w:r>
    </w:p>
    <w:p w14:paraId="242820D5" w14:textId="77777777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zobowiązuje się do zapewnienia bezpiecznych warunk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realizacji czynności serwisowych i konserwacyjnych, przestrzegania przepis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BHP i PPOŻ oraz do uporządkowania miejsca wykonywania prac po ich zakończeniu.</w:t>
      </w:r>
    </w:p>
    <w:p w14:paraId="32804753" w14:textId="31CA26C6" w:rsidR="00B27010" w:rsidRPr="00260508" w:rsidRDefault="00F01456">
      <w:pPr>
        <w:numPr>
          <w:ilvl w:val="0"/>
          <w:numId w:val="6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Wykonawca zobowiązany jest do odpowiedniego zabezpieczenia i oznakowania miejsca wykonywania prac oraz ponosi odpowiedzialność za szkody powstałe w </w:t>
      </w:r>
      <w:r w:rsidR="00840F3B" w:rsidRPr="00260508">
        <w:rPr>
          <w:rFonts w:ascii="Times New Roman" w:hAnsi="Times New Roman" w:cs="Times New Roman"/>
          <w:sz w:val="24"/>
          <w:szCs w:val="24"/>
        </w:rPr>
        <w:t xml:space="preserve"> </w:t>
      </w:r>
      <w:r w:rsidRPr="00260508">
        <w:rPr>
          <w:rFonts w:ascii="Times New Roman" w:hAnsi="Times New Roman" w:cs="Times New Roman"/>
          <w:sz w:val="24"/>
          <w:szCs w:val="24"/>
        </w:rPr>
        <w:t>wyniku niewłaściwego wykonywania usług.</w:t>
      </w:r>
    </w:p>
    <w:p w14:paraId="5B832858" w14:textId="51AFA9A2" w:rsidR="00840F3B" w:rsidRPr="00260508" w:rsidRDefault="00F01456" w:rsidP="00840F3B">
      <w:pPr>
        <w:pStyle w:val="Domylne"/>
        <w:numPr>
          <w:ilvl w:val="0"/>
          <w:numId w:val="6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hAnsi="Times New Roman" w:cs="Times New Roman"/>
        </w:rPr>
      </w:pPr>
      <w:r w:rsidRPr="00260508">
        <w:rPr>
          <w:rFonts w:ascii="Times New Roman" w:hAnsi="Times New Roman" w:cs="Times New Roman"/>
        </w:rPr>
        <w:t xml:space="preserve">Wykonawca zobowiązuje się do nieujawniania informacji dotyczących rozwiązań </w:t>
      </w:r>
      <w:r w:rsidR="00840F3B" w:rsidRPr="00260508">
        <w:rPr>
          <w:rFonts w:ascii="Times New Roman" w:hAnsi="Times New Roman" w:cs="Times New Roman"/>
        </w:rPr>
        <w:t xml:space="preserve">  </w:t>
      </w:r>
    </w:p>
    <w:p w14:paraId="7E3CFA9D" w14:textId="4C545D11" w:rsidR="00B27010" w:rsidRPr="00260508" w:rsidRDefault="00F01456" w:rsidP="00840F3B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ind w:left="720"/>
        <w:rPr>
          <w:rFonts w:ascii="Times New Roman" w:eastAsia="Times Roman" w:hAnsi="Times New Roman" w:cs="Times New Roman"/>
        </w:rPr>
      </w:pPr>
      <w:r w:rsidRPr="00260508">
        <w:rPr>
          <w:rFonts w:ascii="Times New Roman" w:hAnsi="Times New Roman" w:cs="Times New Roman"/>
        </w:rPr>
        <w:t>technicznych i organizacyjnych związanych z systemami zabezpieczeń budynku Sądu, w szczeg</w:t>
      </w:r>
      <w:r w:rsidRPr="00260508">
        <w:rPr>
          <w:rFonts w:ascii="Times New Roman" w:hAnsi="Times New Roman" w:cs="Times New Roman"/>
          <w:lang w:val="es-ES_tradnl"/>
        </w:rPr>
        <w:t>ó</w:t>
      </w:r>
      <w:r w:rsidRPr="00260508">
        <w:rPr>
          <w:rFonts w:ascii="Times New Roman" w:hAnsi="Times New Roman" w:cs="Times New Roman"/>
        </w:rPr>
        <w:t>lności konfiguracji system</w:t>
      </w:r>
      <w:r w:rsidRPr="00260508">
        <w:rPr>
          <w:rFonts w:ascii="Times New Roman" w:hAnsi="Times New Roman" w:cs="Times New Roman"/>
          <w:lang w:val="es-ES_tradnl"/>
        </w:rPr>
        <w:t>ó</w:t>
      </w:r>
      <w:r w:rsidRPr="00260508">
        <w:rPr>
          <w:rFonts w:ascii="Times New Roman" w:hAnsi="Times New Roman" w:cs="Times New Roman"/>
        </w:rPr>
        <w:t>w sygnalizacji pożarowej, oddymiania, stałych urządzeń gaśniczych, kontroli dostępu, monitoringu oraz innych system</w:t>
      </w:r>
      <w:r w:rsidRPr="00260508">
        <w:rPr>
          <w:rFonts w:ascii="Times New Roman" w:hAnsi="Times New Roman" w:cs="Times New Roman"/>
          <w:lang w:val="es-ES_tradnl"/>
        </w:rPr>
        <w:t>ó</w:t>
      </w:r>
      <w:r w:rsidRPr="00260508">
        <w:rPr>
          <w:rFonts w:ascii="Times New Roman" w:hAnsi="Times New Roman" w:cs="Times New Roman"/>
        </w:rPr>
        <w:t>w bezpieczeństwa.</w:t>
      </w:r>
    </w:p>
    <w:p w14:paraId="04675379" w14:textId="5B0B9ABE" w:rsidR="00B27010" w:rsidRPr="00260508" w:rsidRDefault="00B27010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eastAsia="Times Roman" w:hAnsi="Times New Roman" w:cs="Times New Roman"/>
        </w:rPr>
      </w:pPr>
    </w:p>
    <w:p w14:paraId="673C64A1" w14:textId="12ED6D20" w:rsidR="00840F3B" w:rsidRPr="00260508" w:rsidRDefault="00840F3B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eastAsia="Times Roman" w:hAnsi="Times New Roman" w:cs="Times New Roman"/>
        </w:rPr>
      </w:pPr>
    </w:p>
    <w:p w14:paraId="39802909" w14:textId="77777777" w:rsidR="00840F3B" w:rsidRPr="00260508" w:rsidRDefault="00840F3B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eastAsia="Times Roman" w:hAnsi="Times New Roman" w:cs="Times New Roman"/>
        </w:rPr>
      </w:pPr>
    </w:p>
    <w:p w14:paraId="0AF9F4F2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</w:p>
    <w:p w14:paraId="32368CEE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Wynagrodzenie i koszty dodatkowe</w:t>
      </w:r>
    </w:p>
    <w:p w14:paraId="71C955F5" w14:textId="77777777" w:rsidR="00B27010" w:rsidRPr="00260508" w:rsidRDefault="00F01456">
      <w:pPr>
        <w:pStyle w:val="NormalnyWeb"/>
        <w:numPr>
          <w:ilvl w:val="0"/>
          <w:numId w:val="75"/>
        </w:numPr>
        <w:jc w:val="both"/>
        <w:rPr>
          <w:rFonts w:cs="Times New Roman"/>
        </w:rPr>
      </w:pPr>
      <w:r w:rsidRPr="00260508">
        <w:rPr>
          <w:rFonts w:cs="Times New Roman"/>
        </w:rPr>
        <w:t>Ceny jednostkowe za wykonanie poszczeg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lnych czynności, zgodnie z cenami określonymi w formularzu ofertowym Wykonawcy zawierają Załącznik nr 1 do umowy:</w:t>
      </w:r>
    </w:p>
    <w:p w14:paraId="53F38D7E" w14:textId="77777777" w:rsidR="00B27010" w:rsidRPr="00260508" w:rsidRDefault="00F01456">
      <w:pPr>
        <w:pStyle w:val="NormalnyWeb"/>
        <w:numPr>
          <w:ilvl w:val="0"/>
          <w:numId w:val="75"/>
        </w:numPr>
        <w:jc w:val="both"/>
        <w:rPr>
          <w:rFonts w:cs="Times New Roman"/>
        </w:rPr>
      </w:pPr>
      <w:r w:rsidRPr="00260508">
        <w:rPr>
          <w:rFonts w:cs="Times New Roman"/>
        </w:rPr>
        <w:t>*Część 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– Przegląd i konserwacja system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sygnalizacji i gaszenia pożar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w:</w:t>
      </w:r>
    </w:p>
    <w:p w14:paraId="4187ED6B" w14:textId="77777777" w:rsidR="00B27010" w:rsidRPr="00260508" w:rsidRDefault="00F01456">
      <w:pPr>
        <w:pStyle w:val="NormalnyWeb"/>
        <w:numPr>
          <w:ilvl w:val="0"/>
          <w:numId w:val="77"/>
        </w:numPr>
        <w:jc w:val="both"/>
        <w:rPr>
          <w:rFonts w:cs="Times New Roman"/>
        </w:rPr>
      </w:pPr>
      <w:r w:rsidRPr="00260508">
        <w:rPr>
          <w:rFonts w:cs="Times New Roman"/>
        </w:rPr>
        <w:t>Okresowy przegląd i konserwacja systemu sygnalizacji pożarowej SSP (centrala FPE-8000-PPC, czujki, ręczne ostrzegacze pożarowe ROP, moduły, sygnalizatory, zasilacze, okablowanie, test funkcjonalny) – 1 przegląd, w wysokoś</w:t>
      </w:r>
      <w:r w:rsidRPr="00260508">
        <w:rPr>
          <w:rFonts w:cs="Times New Roman"/>
          <w:lang w:val="it-IT"/>
        </w:rPr>
        <w:t xml:space="preserve">ci: </w:t>
      </w:r>
      <w:r w:rsidRPr="00260508">
        <w:rPr>
          <w:rFonts w:cs="Times New Roman"/>
        </w:rPr>
        <w:t xml:space="preserve">……… zł </w:t>
      </w:r>
      <w:r w:rsidRPr="00260508">
        <w:rPr>
          <w:rFonts w:cs="Times New Roman"/>
          <w:lang w:val="it-IT"/>
        </w:rPr>
        <w:t>netto + VAT (</w:t>
      </w:r>
      <w:r w:rsidRPr="00260508">
        <w:rPr>
          <w:rFonts w:cs="Times New Roman"/>
        </w:rPr>
        <w:t xml:space="preserve">……%), tj. ……… zł </w:t>
      </w:r>
      <w:r w:rsidRPr="00260508">
        <w:rPr>
          <w:rFonts w:cs="Times New Roman"/>
          <w:lang w:val="it-IT"/>
        </w:rPr>
        <w:t>brutto;</w:t>
      </w:r>
    </w:p>
    <w:p w14:paraId="16AC0920" w14:textId="77777777" w:rsidR="00B27010" w:rsidRPr="00260508" w:rsidRDefault="00F01456">
      <w:pPr>
        <w:pStyle w:val="NormalnyWeb"/>
        <w:numPr>
          <w:ilvl w:val="0"/>
          <w:numId w:val="77"/>
        </w:numPr>
        <w:jc w:val="both"/>
        <w:rPr>
          <w:rFonts w:cs="Times New Roman"/>
        </w:rPr>
      </w:pPr>
      <w:r w:rsidRPr="00260508">
        <w:rPr>
          <w:rFonts w:cs="Times New Roman"/>
        </w:rPr>
        <w:t>Okresowy przegląd i konserwacja system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oddymiania i napowietrzania oraz urządzeń współpracujących – 1 przegląd, w wysokoś</w:t>
      </w:r>
      <w:r w:rsidRPr="00260508">
        <w:rPr>
          <w:rFonts w:cs="Times New Roman"/>
          <w:lang w:val="it-IT"/>
        </w:rPr>
        <w:t>ci:</w:t>
      </w:r>
      <w:r w:rsidRPr="00260508">
        <w:rPr>
          <w:rFonts w:cs="Times New Roman"/>
        </w:rPr>
        <w:t xml:space="preserve">……… zł </w:t>
      </w:r>
      <w:r w:rsidRPr="00260508">
        <w:rPr>
          <w:rFonts w:cs="Times New Roman"/>
          <w:lang w:val="it-IT"/>
        </w:rPr>
        <w:t>netto + VAT (</w:t>
      </w:r>
      <w:r w:rsidRPr="00260508">
        <w:rPr>
          <w:rFonts w:cs="Times New Roman"/>
        </w:rPr>
        <w:t xml:space="preserve">……%), tj. ……… zł </w:t>
      </w:r>
      <w:r w:rsidRPr="00260508">
        <w:rPr>
          <w:rFonts w:cs="Times New Roman"/>
          <w:lang w:val="it-IT"/>
        </w:rPr>
        <w:t>brutto;</w:t>
      </w:r>
    </w:p>
    <w:p w14:paraId="60E6CFA3" w14:textId="77777777" w:rsidR="00B27010" w:rsidRPr="00260508" w:rsidRDefault="00F01456">
      <w:pPr>
        <w:pStyle w:val="NormalnyWeb"/>
        <w:numPr>
          <w:ilvl w:val="0"/>
          <w:numId w:val="77"/>
        </w:numPr>
        <w:jc w:val="both"/>
        <w:rPr>
          <w:rFonts w:cs="Times New Roman"/>
        </w:rPr>
      </w:pPr>
      <w:r w:rsidRPr="00260508">
        <w:rPr>
          <w:rFonts w:cs="Times New Roman"/>
        </w:rPr>
        <w:t>Okresowy przegląd i konserwacja stałych urządzeń gaśniczych gazem IG-541 (SUG) wraz z urządzeniami współpracującymi – 1 przegląd, w wysokoś</w:t>
      </w:r>
      <w:r w:rsidRPr="00260508">
        <w:rPr>
          <w:rFonts w:cs="Times New Roman"/>
          <w:lang w:val="it-IT"/>
        </w:rPr>
        <w:t>ci:</w:t>
      </w:r>
      <w:r w:rsidRPr="00260508">
        <w:rPr>
          <w:rFonts w:cs="Times New Roman"/>
        </w:rPr>
        <w:t xml:space="preserve">……… zł </w:t>
      </w:r>
      <w:r w:rsidRPr="00260508">
        <w:rPr>
          <w:rFonts w:cs="Times New Roman"/>
          <w:lang w:val="it-IT"/>
        </w:rPr>
        <w:t>netto + VAT (</w:t>
      </w:r>
      <w:r w:rsidRPr="00260508">
        <w:rPr>
          <w:rFonts w:cs="Times New Roman"/>
        </w:rPr>
        <w:t xml:space="preserve">……%), tj. ……… zł </w:t>
      </w:r>
      <w:r w:rsidRPr="00260508">
        <w:rPr>
          <w:rFonts w:cs="Times New Roman"/>
          <w:lang w:val="it-IT"/>
        </w:rPr>
        <w:t>brutto.</w:t>
      </w:r>
    </w:p>
    <w:p w14:paraId="5F257649" w14:textId="43FE6797" w:rsidR="00B27010" w:rsidRPr="006C6081" w:rsidRDefault="00F01456" w:rsidP="006C6081">
      <w:pPr>
        <w:pStyle w:val="NormalnyWeb"/>
        <w:numPr>
          <w:ilvl w:val="0"/>
          <w:numId w:val="78"/>
        </w:numPr>
        <w:jc w:val="both"/>
        <w:rPr>
          <w:rFonts w:cs="Times New Roman"/>
        </w:rPr>
      </w:pPr>
      <w:r w:rsidRPr="00260508">
        <w:rPr>
          <w:rFonts w:cs="Times New Roman"/>
        </w:rPr>
        <w:t>*Część II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 –</w:t>
      </w:r>
      <w:r w:rsidRPr="006C6081">
        <w:rPr>
          <w:rFonts w:cs="Times New Roman"/>
        </w:rPr>
        <w:t>Przegląd drzwi i przegr</w:t>
      </w:r>
      <w:r w:rsidRPr="006C6081">
        <w:rPr>
          <w:rFonts w:cs="Times New Roman"/>
          <w:lang w:val="es-ES_tradnl"/>
        </w:rPr>
        <w:t>ó</w:t>
      </w:r>
      <w:r w:rsidRPr="006C6081">
        <w:rPr>
          <w:rFonts w:cs="Times New Roman"/>
        </w:rPr>
        <w:t>d przeciwpożarowych wraz z samozamykaczami i elektrotrzymaczami:</w:t>
      </w:r>
    </w:p>
    <w:p w14:paraId="3B37C2F5" w14:textId="77777777" w:rsidR="00B27010" w:rsidRPr="00260508" w:rsidRDefault="00F01456">
      <w:pPr>
        <w:pStyle w:val="NormalnyWeb"/>
        <w:numPr>
          <w:ilvl w:val="0"/>
          <w:numId w:val="83"/>
        </w:numPr>
        <w:jc w:val="both"/>
        <w:rPr>
          <w:rFonts w:cs="Times New Roman"/>
        </w:rPr>
      </w:pPr>
      <w:r w:rsidRPr="00260508">
        <w:rPr>
          <w:rFonts w:cs="Times New Roman"/>
        </w:rPr>
        <w:lastRenderedPageBreak/>
        <w:t>Przegląd drzwi, bram i przegr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d przeciwpożarowych wraz z samozamykaczami, elektrotrzymaczami oraz elementami współpracującymi – 1 przegląd, w wysokoś</w:t>
      </w:r>
      <w:r w:rsidRPr="00260508">
        <w:rPr>
          <w:rFonts w:cs="Times New Roman"/>
          <w:lang w:val="it-IT"/>
        </w:rPr>
        <w:t>ci:</w:t>
      </w:r>
      <w:r w:rsidRPr="00260508">
        <w:rPr>
          <w:rFonts w:cs="Times New Roman"/>
        </w:rPr>
        <w:t xml:space="preserve">……… zł </w:t>
      </w:r>
      <w:r w:rsidRPr="00260508">
        <w:rPr>
          <w:rFonts w:cs="Times New Roman"/>
          <w:lang w:val="it-IT"/>
        </w:rPr>
        <w:t>netto + VAT (</w:t>
      </w:r>
      <w:r w:rsidRPr="00260508">
        <w:rPr>
          <w:rFonts w:cs="Times New Roman"/>
        </w:rPr>
        <w:t xml:space="preserve">……%), tj. ……… zł </w:t>
      </w:r>
      <w:r w:rsidRPr="00260508">
        <w:rPr>
          <w:rFonts w:cs="Times New Roman"/>
          <w:lang w:val="it-IT"/>
        </w:rPr>
        <w:t>brutto.</w:t>
      </w:r>
    </w:p>
    <w:p w14:paraId="653F152E" w14:textId="01A3FC3F" w:rsidR="00B27010" w:rsidRPr="00260508" w:rsidRDefault="00F01456" w:rsidP="00084D5A">
      <w:pPr>
        <w:pStyle w:val="NormalnyWeb"/>
        <w:numPr>
          <w:ilvl w:val="0"/>
          <w:numId w:val="78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 konieczności wykonania prac wykraczających poza zakres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kontroli i konserwacji określonych w Załączniku nr 5 do umowy (OPZ),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napraw, wymiany uszkodzonych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dostawy części zamiennych lub materiałów eksploatacyjnych, wykonanie tych czynności wymaga:</w:t>
      </w:r>
    </w:p>
    <w:p w14:paraId="401C804B" w14:textId="77777777" w:rsidR="00B27010" w:rsidRPr="00260508" w:rsidRDefault="00F01456">
      <w:pPr>
        <w:pStyle w:val="NormalnyWeb"/>
        <w:numPr>
          <w:ilvl w:val="0"/>
          <w:numId w:val="86"/>
        </w:numPr>
        <w:spacing w:before="0" w:after="0"/>
        <w:jc w:val="both"/>
        <w:rPr>
          <w:rFonts w:cs="Times New Roman"/>
        </w:rPr>
      </w:pPr>
      <w:r w:rsidRPr="00260508">
        <w:rPr>
          <w:rFonts w:cs="Times New Roman"/>
        </w:rPr>
        <w:t>odrębnego zlecenia Zamawiającego;</w:t>
      </w:r>
    </w:p>
    <w:p w14:paraId="20729D62" w14:textId="77777777" w:rsidR="00B27010" w:rsidRPr="00260508" w:rsidRDefault="00F01456">
      <w:pPr>
        <w:pStyle w:val="NormalnyWeb"/>
        <w:numPr>
          <w:ilvl w:val="0"/>
          <w:numId w:val="86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 xml:space="preserve"> akceptacji zakresu prac;</w:t>
      </w:r>
    </w:p>
    <w:p w14:paraId="680C6DCC" w14:textId="77777777" w:rsidR="00B27010" w:rsidRPr="00260508" w:rsidRDefault="00F01456">
      <w:pPr>
        <w:pStyle w:val="NormalnyWeb"/>
        <w:numPr>
          <w:ilvl w:val="0"/>
          <w:numId w:val="86"/>
        </w:numPr>
        <w:spacing w:before="0" w:after="0"/>
        <w:rPr>
          <w:rFonts w:cs="Times New Roman"/>
        </w:rPr>
      </w:pPr>
      <w:r w:rsidRPr="00260508">
        <w:rPr>
          <w:rFonts w:cs="Times New Roman"/>
        </w:rPr>
        <w:t>odrębnego ustalenia wynagrodzenia.</w:t>
      </w:r>
    </w:p>
    <w:p w14:paraId="3FDD29F7" w14:textId="05595DA9" w:rsidR="00B27010" w:rsidRPr="00260508" w:rsidRDefault="00F01456" w:rsidP="00084D5A">
      <w:pPr>
        <w:pStyle w:val="NormalnyWeb"/>
        <w:numPr>
          <w:ilvl w:val="0"/>
          <w:numId w:val="75"/>
        </w:numPr>
        <w:jc w:val="both"/>
        <w:rPr>
          <w:rFonts w:cs="Times New Roman"/>
        </w:rPr>
      </w:pPr>
      <w:r w:rsidRPr="00260508">
        <w:rPr>
          <w:rFonts w:cs="Times New Roman"/>
        </w:rPr>
        <w:t>Koszty materiałów eksploatacyjnych, części zamiennych oraz element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niezbędnych do wykonania prac, o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rych mowa w ust. 5, ponosi Zamawiający po uprzedniej akceptacji ich zakupu lub kosztorysu przedstawionego przez Wykonawcę.</w:t>
      </w:r>
    </w:p>
    <w:p w14:paraId="229FB010" w14:textId="77777777" w:rsidR="00B27010" w:rsidRPr="00260508" w:rsidRDefault="00F01456">
      <w:pPr>
        <w:pStyle w:val="NormalnyWeb"/>
        <w:numPr>
          <w:ilvl w:val="0"/>
          <w:numId w:val="75"/>
        </w:numPr>
        <w:jc w:val="both"/>
        <w:rPr>
          <w:rFonts w:cs="Times New Roman"/>
        </w:rPr>
      </w:pPr>
      <w:r w:rsidRPr="00260508">
        <w:rPr>
          <w:rFonts w:cs="Times New Roman"/>
        </w:rPr>
        <w:t>Podstawą wystawienia faktury jest protokół wykonania czynności podpisany przez przedstawicieli Zamawiającego i Wykonawcy.</w:t>
      </w:r>
    </w:p>
    <w:p w14:paraId="63322CA7" w14:textId="77777777" w:rsidR="00B27010" w:rsidRPr="00260508" w:rsidRDefault="00F01456">
      <w:pPr>
        <w:pStyle w:val="NormalnyWeb"/>
        <w:numPr>
          <w:ilvl w:val="0"/>
          <w:numId w:val="75"/>
        </w:numPr>
        <w:jc w:val="both"/>
        <w:rPr>
          <w:rFonts w:cs="Times New Roman"/>
        </w:rPr>
      </w:pPr>
      <w:r w:rsidRPr="00260508">
        <w:rPr>
          <w:rFonts w:cs="Times New Roman"/>
        </w:rPr>
        <w:t>Wynagrodzenie płatne jest na podstawie faktur wystawionych zgodnie z § 6.</w:t>
      </w:r>
    </w:p>
    <w:p w14:paraId="16E7F084" w14:textId="77777777" w:rsidR="00B27010" w:rsidRPr="00260508" w:rsidRDefault="00F01456">
      <w:pPr>
        <w:pStyle w:val="NormalnyWeb"/>
        <w:numPr>
          <w:ilvl w:val="0"/>
          <w:numId w:val="75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Łączna wartość umowy za cały okres obowiązywania wynosi ……………… zł </w:t>
      </w:r>
      <w:r w:rsidRPr="00260508">
        <w:rPr>
          <w:rFonts w:cs="Times New Roman"/>
          <w:lang w:val="it-IT"/>
        </w:rPr>
        <w:t>netto (s</w:t>
      </w:r>
      <w:r w:rsidRPr="00260508">
        <w:rPr>
          <w:rFonts w:cs="Times New Roman"/>
        </w:rPr>
        <w:t xml:space="preserve">łownie: ………………… złotych) / ……………… zł </w:t>
      </w:r>
      <w:r w:rsidRPr="00260508">
        <w:rPr>
          <w:rFonts w:cs="Times New Roman"/>
          <w:lang w:val="it-IT"/>
        </w:rPr>
        <w:t>brutto (s</w:t>
      </w:r>
      <w:r w:rsidRPr="00260508">
        <w:rPr>
          <w:rFonts w:cs="Times New Roman"/>
        </w:rPr>
        <w:t>łownie: ………………… złotych).</w:t>
      </w:r>
    </w:p>
    <w:p w14:paraId="5B02B65E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6.</w:t>
      </w:r>
    </w:p>
    <w:p w14:paraId="121B19C1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Zasady płatności</w:t>
      </w:r>
    </w:p>
    <w:p w14:paraId="34B7C047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bookmarkStart w:id="0" w:name="_Hlk222390128"/>
      <w:r w:rsidRPr="00260508">
        <w:rPr>
          <w:rFonts w:cs="Times New Roman"/>
        </w:rPr>
        <w:t>Faktura VAT będzie wystawiana jeden raz w miesiącu, zbiorczo na faktycznie wykonane usługi.</w:t>
      </w:r>
    </w:p>
    <w:p w14:paraId="0858425B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Zamawiający  zobowiązuje się do zapłaty należności objętych fakturami w ciągu 21 dni od daty doręczenia prawidłowo wystawionej faktury, na wskazany w niej numer rachunku bankowego. Zamawiający upoważnia Wykonawcę do wystawiania faktur bez podpisu ze strony odbiorcy. </w:t>
      </w:r>
      <w:bookmarkEnd w:id="0"/>
    </w:p>
    <w:p w14:paraId="3CF65960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bookmarkStart w:id="1" w:name="_Hlk222390481"/>
      <w:r w:rsidRPr="00260508">
        <w:rPr>
          <w:rFonts w:cs="Times New Roman"/>
        </w:rPr>
        <w:t xml:space="preserve">Za dzień zapłaty faktury uważa się </w:t>
      </w:r>
      <w:r w:rsidRPr="00260508">
        <w:rPr>
          <w:rFonts w:cs="Times New Roman"/>
          <w:lang w:val="nl-NL"/>
        </w:rPr>
        <w:t>dat</w:t>
      </w:r>
      <w:r w:rsidRPr="00260508">
        <w:rPr>
          <w:rFonts w:cs="Times New Roman"/>
        </w:rPr>
        <w:t>ę obciążenia rachunku bankowego Zamawiającego. Fakturę w wersji elektronicznej Wykonawca dostarczać będzie na adres: administracja@wieliczka.sr.gov.pl</w:t>
      </w:r>
      <w:bookmarkEnd w:id="1"/>
    </w:p>
    <w:p w14:paraId="51CF9A2E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przypadku, gdy wskazany przez Wykonawcę rachunek bankowy, na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 ma nastąpić zapłata wynagrodzenia, nie widnieje w wykazie podmiot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zarejestrowanych jako podatnicy VAT, niezarejestrowanych oraz wykreślonych i przywr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conych do rejestru VAT, Zamawiającemu przysługuje prawo wstrzymania zapłaty wynagrodzenia do czasu uzyskania wpisu tego rachunku bankowego do przedmiotowego wykazu lub wskazanie nowego rachunku bankowego ujawnionego w ww. wykazie.</w:t>
      </w:r>
    </w:p>
    <w:p w14:paraId="245ABC8A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r w:rsidRPr="00260508">
        <w:rPr>
          <w:rFonts w:cs="Times New Roman"/>
        </w:rPr>
        <w:t>Za okres do czasu uzyskania przez Zleceniobiorcę wpisu rachunku bankowego do przedmiotowego wykazu lub wskazanie nowego rachunku bankowego ujawnionego w w/w wykazie nie jest traktowany jako opóźnienie Zamawiającego w zapłacie należnego wynagrodzenia i w takim przypadku nie będą naliczane za ten okres odsetki za opóźnienie w wysokości odsetek ustawowych.</w:t>
      </w:r>
    </w:p>
    <w:p w14:paraId="47FFCE34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r w:rsidRPr="00260508">
        <w:rPr>
          <w:rFonts w:cs="Times New Roman"/>
        </w:rPr>
        <w:t>Wykonawca oświadcza i gwarantuje, że jest oraz pozostanie w okresie realizacji i rozliczenia Umowy zarejestrowanym czynnym podatnikiem podatku od towar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 i </w:t>
      </w:r>
      <w:r w:rsidRPr="00260508">
        <w:rPr>
          <w:rFonts w:cs="Times New Roman"/>
        </w:rPr>
        <w:lastRenderedPageBreak/>
        <w:t>usług oraz posiada numer NIP wskazanym w komparycji umowy, a także że wskazywany przez niego rachunek bankowy na fakturze jest rachunkiem rozliczeniowym, o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rym mowa w art. 49 ust. 1 pkt 1 ustawy z dnia 29 sierpnia 1997r. - Prawo bankowe (t.j. Dz.U. z 2024r. poz.1646 z późn. zm.), został zgłoszony do właściwego urzędu skarbowego i będzie uwidoczniony przez cały okres trwania i rozliczenia Umowy w wykazie, o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rym mowa w art. 96 b ust. 1 ustawy z dnia 11 marca 2004r. o podatku od towar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usług (Dz. U. z 2025r. poz. 775 z późn. zm.), prowadzonym przez Szefa Krajowej Administracji Skarbowej (dalej: Wykaz).</w:t>
      </w:r>
    </w:p>
    <w:p w14:paraId="3B967316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Wykonawca zobowiązuje się powiadomić w ciągu 24 godzin Zamawiającego o wykreśleniu jego rachunku bankowego z Wykazu lub utraty charakteru czynnego podatnika VAT. Naruszenie tego obowiązku skutkuje powstaniem odpowiedzialności odszkodowawczej Wykonawca. </w:t>
      </w:r>
    </w:p>
    <w:p w14:paraId="15C9F6CD" w14:textId="77777777" w:rsidR="00B27010" w:rsidRPr="00260508" w:rsidRDefault="00F01456">
      <w:pPr>
        <w:pStyle w:val="NormalnyWeb"/>
        <w:numPr>
          <w:ilvl w:val="0"/>
          <w:numId w:val="89"/>
        </w:numPr>
        <w:jc w:val="both"/>
        <w:rPr>
          <w:rFonts w:cs="Times New Roman"/>
        </w:rPr>
      </w:pPr>
      <w:r w:rsidRPr="00260508">
        <w:rPr>
          <w:rFonts w:cs="Times New Roman"/>
        </w:rPr>
        <w:t>Zamawiający przy dokonywaniu płatności może zastosować mechanizm podzielonej płatności, o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rym mowa w ustawie z dnia 11 marca 2004r. o podatku od towar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usług (Dz. U. z 2025 r. poz. 775 z późn. zm.).</w:t>
      </w:r>
    </w:p>
    <w:p w14:paraId="000DC7DB" w14:textId="77777777" w:rsidR="00B27010" w:rsidRPr="00260508" w:rsidRDefault="00B27010">
      <w:pPr>
        <w:pStyle w:val="NormalnyWeb"/>
        <w:jc w:val="both"/>
        <w:rPr>
          <w:rFonts w:cs="Times New Roman"/>
        </w:rPr>
      </w:pPr>
    </w:p>
    <w:p w14:paraId="2BB8C492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7. </w:t>
      </w:r>
    </w:p>
    <w:p w14:paraId="6A59EEBA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Zasady wystawiania i otrzymywania faktur - KSeF</w:t>
      </w:r>
    </w:p>
    <w:p w14:paraId="17284D4F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Poniższe postanowienia będą miały zastosowanie od dnia, w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rym Wykonawca zostanie zobowiązany do wystawiania i udostępnienia Zamawiającemu faktur (co w rozumieniu niniejszego paragrafu obejmuje 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wnież faktury korygujące) ustrukturyzowanych przy użyciu Krajowego Systemu e-Faktur (dalej: KSeF) na podstawie przepis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ustawy z dnia 11 marca 2004 r. o podatku od towar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i usług (dalej: ustawa o VAT) i od tego dnia będą miały pierwszeństwo w przypadku rozbieżności z innymi postanowieniami niniejszej umowy  i innymi ustaleniami Stron regulującymi spos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b wystawiania, przesyłania i odbierania faktur.</w:t>
      </w:r>
    </w:p>
    <w:p w14:paraId="002A8D38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Do czasu powstania obowiązku, o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rym mowa w ust. 1, faktury będą wystawiane w dotychczasowy spos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b przewidziany § 6 Umowy, chyba że Strona wystawiająca fakturę zdecyduje się na wcześniejsze stosowanie faktur ustrukturyzowanych w KSeF. </w:t>
      </w:r>
    </w:p>
    <w:p w14:paraId="7B7855B0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Jeśli zgodnie z Umową faktura zawiera  załącznik,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rego nie będzie można udostępnić za pośrednictwem KSeF, Wykonawca dostarczy ten załącznik na adres email Zamawiającego  tj. administracja@wieliczka.sr.gov.pl lub przesyłką listowną do siedziby Zamawiającego.</w:t>
      </w:r>
    </w:p>
    <w:p w14:paraId="527C318E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Za datę </w:t>
      </w:r>
      <w:r w:rsidRPr="00260508">
        <w:rPr>
          <w:rFonts w:cs="Times New Roman"/>
          <w:lang w:val="es-ES_tradnl"/>
        </w:rPr>
        <w:t>dor</w:t>
      </w:r>
      <w:r w:rsidRPr="00260508">
        <w:rPr>
          <w:rFonts w:cs="Times New Roman"/>
        </w:rPr>
        <w:t>ęczenia faktury ustrukturyzowanej uznaje się dzień jej udostępnienia w KSeF. Strony przyjmują, że data ta jest wiążąca dla ustalenia termin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 płatności, o ile w fakturze nie wskazano inaczej. </w:t>
      </w:r>
    </w:p>
    <w:p w14:paraId="0185FD1D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Strony zobowiązują się do współdziałania w zakresie niezbędnym dla prawidłowego wystawiania, otrzymywania i rozliczania faktur w KSeF,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do przekazania sobie nawzajem aktualnych danych identyfikacyjnych, numer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 NIP oraz informacji wymaganych do obsługi faktur ustrukturyzowanych. </w:t>
      </w:r>
    </w:p>
    <w:p w14:paraId="0C4C03ED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Każda ze Stron zobowiązana jest niezwłocznie poinformować drugą Stronę o wszelkich zmianach w zakresie danych wymaganych do prawidłowej obsługi faktur w KSeF. </w:t>
      </w:r>
    </w:p>
    <w:p w14:paraId="5B3F4C07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 niedostępności KSeF potwierdzonej oficjalnym komunikatem Ministerstwa Finans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w, faktury mogą być wystawiane w formie przewidzianej </w:t>
      </w:r>
      <w:r w:rsidRPr="00260508">
        <w:rPr>
          <w:rFonts w:cs="Times New Roman"/>
        </w:rPr>
        <w:lastRenderedPageBreak/>
        <w:t>przepisami prawa jako rozwiązanie awaryjne. Faktury wystawione w trybie awaryjnym podlegają przesłaniu do KSeF w pierwszym możliwym terminie zgodnym z obowiązującymi regulacjami. Strony zobowiązują się akceptować takie faktury, a ich skuteczność nie będzie kwestionowana z uwagi na czasowe ograniczenia techniczne KSeF.</w:t>
      </w:r>
    </w:p>
    <w:p w14:paraId="26547EFA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 zmiany obowiązujących przepis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prawa dotyczących zasad wystawiania faktur w KSeF lub wprowadzenia dodatkowych wymagań technicznych, Strony zobowiązują się do niezwłocznego dostosowania procedur fakturowania do nowych wymog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w. </w:t>
      </w:r>
    </w:p>
    <w:p w14:paraId="1297F120" w14:textId="77777777" w:rsidR="00B27010" w:rsidRPr="00260508" w:rsidRDefault="00F01456">
      <w:pPr>
        <w:pStyle w:val="NormalnyWeb"/>
        <w:numPr>
          <w:ilvl w:val="0"/>
          <w:numId w:val="91"/>
        </w:numPr>
        <w:jc w:val="both"/>
        <w:rPr>
          <w:rFonts w:cs="Times New Roman"/>
        </w:rPr>
      </w:pPr>
      <w:r w:rsidRPr="00260508">
        <w:rPr>
          <w:rFonts w:cs="Times New Roman"/>
        </w:rPr>
        <w:t>Wszelkie zmiany w sposobie fakturowania wynikające wyłącznie ze zmiany przepis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 nie wymagają aneksowania niniejszej Umowy. </w:t>
      </w:r>
    </w:p>
    <w:p w14:paraId="6A0A03DB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8.</w:t>
      </w:r>
    </w:p>
    <w:p w14:paraId="1D42E158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Dokumentacja i raportowanie</w:t>
      </w:r>
    </w:p>
    <w:p w14:paraId="29CBBF51" w14:textId="77777777" w:rsidR="00B27010" w:rsidRPr="00260508" w:rsidRDefault="00F01456">
      <w:pPr>
        <w:numPr>
          <w:ilvl w:val="0"/>
          <w:numId w:val="9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prowadzenia dokumentacji z wykonywanych prac serwisowych,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technicznych, konserwacji oraz napraw instalacji i urządzeń ochrony przeciwpożarowej, a także do przekazywania Zamawiającemu protokołów potwierdzających wykonanie poszczeg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lnych czynności. </w:t>
      </w:r>
    </w:p>
    <w:p w14:paraId="087751CF" w14:textId="77777777" w:rsidR="00B27010" w:rsidRPr="00260508" w:rsidRDefault="00F01456">
      <w:pPr>
        <w:numPr>
          <w:ilvl w:val="0"/>
          <w:numId w:val="9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Po każdym wykonanym przeglądzie, czynności konserwacyjnej, naprawie lub interwencji awaryjnej Wykonawca sporządzi protokół zawierający co najmniej: </w:t>
      </w:r>
    </w:p>
    <w:p w14:paraId="648A1B55" w14:textId="77777777" w:rsidR="00B27010" w:rsidRPr="00260508" w:rsidRDefault="00F01456">
      <w:pPr>
        <w:pStyle w:val="NormalnyWeb"/>
        <w:numPr>
          <w:ilvl w:val="0"/>
          <w:numId w:val="95"/>
        </w:numPr>
        <w:jc w:val="both"/>
        <w:rPr>
          <w:rFonts w:cs="Times New Roman"/>
          <w:lang w:val="nl-NL"/>
        </w:rPr>
      </w:pPr>
      <w:r w:rsidRPr="00260508">
        <w:rPr>
          <w:rFonts w:cs="Times New Roman"/>
          <w:lang w:val="nl-NL"/>
        </w:rPr>
        <w:t>dat</w:t>
      </w:r>
      <w:r w:rsidRPr="00260508">
        <w:rPr>
          <w:rFonts w:cs="Times New Roman"/>
        </w:rPr>
        <w:t>ę i godzinę wykonania czynnoś</w:t>
      </w:r>
      <w:r w:rsidRPr="00260508">
        <w:rPr>
          <w:rFonts w:cs="Times New Roman"/>
          <w:lang w:val="it-IT"/>
        </w:rPr>
        <w:t xml:space="preserve">ci; </w:t>
      </w:r>
    </w:p>
    <w:p w14:paraId="2147815E" w14:textId="77777777" w:rsidR="00B27010" w:rsidRPr="00260508" w:rsidRDefault="00F01456">
      <w:pPr>
        <w:pStyle w:val="NormalnyWeb"/>
        <w:numPr>
          <w:ilvl w:val="0"/>
          <w:numId w:val="95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oznaczenie instalacji lub urządzenia objętego zakresem prac; </w:t>
      </w:r>
    </w:p>
    <w:p w14:paraId="4F3AC5CB" w14:textId="77777777" w:rsidR="00B27010" w:rsidRPr="00260508" w:rsidRDefault="00F01456">
      <w:pPr>
        <w:pStyle w:val="NormalnyWeb"/>
        <w:numPr>
          <w:ilvl w:val="0"/>
          <w:numId w:val="95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szczegółowy opis wykonanych czynności, w tym zakres przeprowadzonych prac; </w:t>
      </w:r>
    </w:p>
    <w:p w14:paraId="1CC2E400" w14:textId="77777777" w:rsidR="00B27010" w:rsidRPr="00260508" w:rsidRDefault="00F01456">
      <w:pPr>
        <w:pStyle w:val="NormalnyWeb"/>
        <w:numPr>
          <w:ilvl w:val="0"/>
          <w:numId w:val="95"/>
        </w:numPr>
        <w:rPr>
          <w:rFonts w:cs="Times New Roman"/>
        </w:rPr>
      </w:pPr>
      <w:r w:rsidRPr="00260508">
        <w:rPr>
          <w:rFonts w:cs="Times New Roman"/>
        </w:rPr>
        <w:t>ocenę stanu technicznego urządzenia lub instalacji wraz z klasyfikacją jako:</w:t>
      </w:r>
      <w:r w:rsidRPr="00260508">
        <w:rPr>
          <w:rFonts w:cs="Times New Roman"/>
        </w:rPr>
        <w:br/>
        <w:t>- sprawne,</w:t>
      </w:r>
      <w:r w:rsidRPr="00260508">
        <w:rPr>
          <w:rFonts w:cs="Times New Roman"/>
        </w:rPr>
        <w:br/>
        <w:t>- sprawne warunkowo,</w:t>
      </w:r>
      <w:r w:rsidRPr="00260508">
        <w:rPr>
          <w:rFonts w:cs="Times New Roman"/>
        </w:rPr>
        <w:br/>
        <w:t xml:space="preserve">- niesprawne; </w:t>
      </w:r>
    </w:p>
    <w:p w14:paraId="7BB19303" w14:textId="77777777" w:rsidR="00B27010" w:rsidRPr="00260508" w:rsidRDefault="00F01456">
      <w:pPr>
        <w:pStyle w:val="NormalnyWeb"/>
        <w:numPr>
          <w:ilvl w:val="0"/>
          <w:numId w:val="95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wykaz stwierdzonych nieprawidłowości, usterek lub zagrożeń wraz z zaleceniami dotyczącymi ich usunięcia oraz określeniem priorytetu działań; </w:t>
      </w:r>
    </w:p>
    <w:p w14:paraId="6661D113" w14:textId="77777777" w:rsidR="00B27010" w:rsidRPr="00260508" w:rsidRDefault="00F01456">
      <w:pPr>
        <w:pStyle w:val="NormalnyWeb"/>
        <w:numPr>
          <w:ilvl w:val="0"/>
          <w:numId w:val="95"/>
        </w:numPr>
        <w:jc w:val="both"/>
        <w:rPr>
          <w:rFonts w:cs="Times New Roman"/>
        </w:rPr>
      </w:pPr>
      <w:r w:rsidRPr="00260508">
        <w:rPr>
          <w:rFonts w:cs="Times New Roman"/>
        </w:rPr>
        <w:t>imię i nazwisko osoby wykonującej czynności oraz jej podpis, a w przypadku gdy wymagają tego przepisy prawa lub dokumentacja producenta – informacje dotyczące posiadanych uprawnień lub autoryzacji.</w:t>
      </w:r>
    </w:p>
    <w:p w14:paraId="519EB0D3" w14:textId="77777777" w:rsidR="00B27010" w:rsidRPr="00260508" w:rsidRDefault="00F01456">
      <w:pPr>
        <w:numPr>
          <w:ilvl w:val="0"/>
          <w:numId w:val="96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Protokoły, o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rych mowa w ust. 2, sporządzane będą w co najmniej dw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ch egzemplarzach, po jednym dla każdej ze Stron, chyba że Zamawiający dopuści przekazywanie dokumentacji w formie elektronicznej. </w:t>
      </w:r>
    </w:p>
    <w:p w14:paraId="375F092D" w14:textId="77777777" w:rsidR="00426053" w:rsidRPr="00260508" w:rsidRDefault="00F01456">
      <w:pPr>
        <w:numPr>
          <w:ilvl w:val="0"/>
          <w:numId w:val="9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Wyniki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konserwacji, napraw oraz interwencji awaryjnych Wykonawca zobowiązany jest udostępniać Zamawiającemu na każde żądanie, w formie pisemnej lub</w:t>
      </w:r>
      <w:r w:rsidR="00426053" w:rsidRPr="00260508">
        <w:rPr>
          <w:rFonts w:ascii="Times New Roman" w:hAnsi="Times New Roman" w:cs="Times New Roman"/>
          <w:sz w:val="24"/>
          <w:szCs w:val="24"/>
        </w:rPr>
        <w:t xml:space="preserve"> </w:t>
      </w:r>
      <w:r w:rsidRPr="00260508">
        <w:rPr>
          <w:rFonts w:ascii="Times New Roman" w:hAnsi="Times New Roman" w:cs="Times New Roman"/>
          <w:sz w:val="24"/>
          <w:szCs w:val="24"/>
        </w:rPr>
        <w:t>elektronicznej</w:t>
      </w:r>
      <w:r w:rsidR="00426053" w:rsidRPr="002605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F27035" w14:textId="2D6DC208" w:rsidR="00B27010" w:rsidRPr="00260508" w:rsidRDefault="00B27010" w:rsidP="00426053">
      <w:pPr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C78E20" w14:textId="0997A25A" w:rsidR="00B27010" w:rsidRPr="00260508" w:rsidRDefault="00F01456">
      <w:pPr>
        <w:pStyle w:val="NormalnyWeb"/>
        <w:numPr>
          <w:ilvl w:val="0"/>
          <w:numId w:val="98"/>
        </w:numPr>
        <w:jc w:val="both"/>
        <w:rPr>
          <w:rFonts w:cs="Times New Roman"/>
        </w:rPr>
      </w:pPr>
      <w:r w:rsidRPr="00260508">
        <w:rPr>
          <w:rFonts w:cs="Times New Roman"/>
        </w:rPr>
        <w:t>W przypadku wykonania czynności podlegających obowiązkowi ujawnienia w książce obiektu budowlanego, w tym prowadzonej w systemie c-KOB, o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rych mowa w art. 60a pkt 5 ustawy z dnia 7 lipca 1994 r. - Prawo budowlane, Wykonawca zobowiązany jest po zapewnieniu przez Zamawiającego </w:t>
      </w:r>
      <w:r w:rsidRPr="00260508">
        <w:rPr>
          <w:rFonts w:cs="Times New Roman"/>
        </w:rPr>
        <w:lastRenderedPageBreak/>
        <w:t>niezbędnych dostęp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lub uprawnień, do samodzielnego dokonania wymaganych wpis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zgodnie z art. 60a–60r ww. ustawy oraz obowiązującymi przepisami prawa, a także do przekazania Zamawiającemu informacji o dokonanym wpisie. Wpis obejmuje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</w:t>
      </w:r>
      <w:r w:rsidRPr="00260508">
        <w:rPr>
          <w:rFonts w:cs="Times New Roman"/>
          <w:lang w:val="it-IT"/>
        </w:rPr>
        <w:t>ci: dat</w:t>
      </w:r>
      <w:r w:rsidRPr="00260508">
        <w:rPr>
          <w:rFonts w:cs="Times New Roman"/>
        </w:rPr>
        <w:t>ę wykonania kontroli, przeglądu lub innej czynnoś</w:t>
      </w:r>
      <w:r w:rsidRPr="00260508">
        <w:rPr>
          <w:rFonts w:cs="Times New Roman"/>
          <w:lang w:val="it-IT"/>
        </w:rPr>
        <w:t xml:space="preserve">ci; </w:t>
      </w:r>
      <w:r w:rsidR="00426053" w:rsidRPr="00260508">
        <w:rPr>
          <w:rFonts w:cs="Times New Roman"/>
        </w:rPr>
        <w:t>Wykonawca dokonuje wpisów wyłącznie po nadaniu przez Zamawiającego odpowiednich uprawnień w systemie c-KOB</w:t>
      </w:r>
    </w:p>
    <w:p w14:paraId="5CA4388A" w14:textId="77777777" w:rsidR="00B27010" w:rsidRPr="00260508" w:rsidRDefault="00F01456">
      <w:pPr>
        <w:pStyle w:val="NormalnyWeb"/>
        <w:numPr>
          <w:ilvl w:val="0"/>
          <w:numId w:val="98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zakres przeprowadzonych prac; </w:t>
      </w:r>
    </w:p>
    <w:p w14:paraId="2319FAF3" w14:textId="77777777" w:rsidR="00B27010" w:rsidRPr="00260508" w:rsidRDefault="00F01456">
      <w:pPr>
        <w:pStyle w:val="NormalnyWeb"/>
        <w:numPr>
          <w:ilvl w:val="0"/>
          <w:numId w:val="98"/>
        </w:numPr>
        <w:jc w:val="both"/>
        <w:rPr>
          <w:rFonts w:cs="Times New Roman"/>
        </w:rPr>
      </w:pPr>
      <w:r w:rsidRPr="00260508">
        <w:rPr>
          <w:rFonts w:cs="Times New Roman"/>
        </w:rPr>
        <w:t>wynik kontroli lub przeglądu, lub wykonanej czynnoś</w:t>
      </w:r>
      <w:r w:rsidRPr="00260508">
        <w:rPr>
          <w:rFonts w:cs="Times New Roman"/>
          <w:lang w:val="it-IT"/>
        </w:rPr>
        <w:t xml:space="preserve">ci; </w:t>
      </w:r>
    </w:p>
    <w:p w14:paraId="36BCF693" w14:textId="77777777" w:rsidR="00B27010" w:rsidRPr="00260508" w:rsidRDefault="00F01456">
      <w:pPr>
        <w:pStyle w:val="NormalnyWeb"/>
        <w:numPr>
          <w:ilvl w:val="0"/>
          <w:numId w:val="98"/>
        </w:numPr>
        <w:jc w:val="both"/>
        <w:rPr>
          <w:rFonts w:cs="Times New Roman"/>
        </w:rPr>
      </w:pPr>
      <w:r w:rsidRPr="00260508">
        <w:rPr>
          <w:rFonts w:cs="Times New Roman"/>
        </w:rPr>
        <w:t xml:space="preserve">informacje o stwierdzonych nieprawidłowościach oraz wydanych zaleceniach; </w:t>
      </w:r>
    </w:p>
    <w:p w14:paraId="0A4C2505" w14:textId="77777777" w:rsidR="00B27010" w:rsidRPr="00260508" w:rsidRDefault="00F01456">
      <w:pPr>
        <w:pStyle w:val="NormalnyWeb"/>
        <w:numPr>
          <w:ilvl w:val="0"/>
          <w:numId w:val="98"/>
        </w:numPr>
        <w:jc w:val="both"/>
        <w:rPr>
          <w:rFonts w:cs="Times New Roman"/>
        </w:rPr>
      </w:pPr>
      <w:r w:rsidRPr="00260508">
        <w:rPr>
          <w:rFonts w:cs="Times New Roman"/>
        </w:rPr>
        <w:t>dane os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b wykonujących czynności, w tym imię i nazwisko. </w:t>
      </w:r>
    </w:p>
    <w:p w14:paraId="2634EC76" w14:textId="77777777" w:rsidR="00B27010" w:rsidRPr="00260508" w:rsidRDefault="00F01456">
      <w:pPr>
        <w:numPr>
          <w:ilvl w:val="0"/>
          <w:numId w:val="9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Zamawiający zastrzega sobie prawo weryfikacji prawidłowości sporządzonej dokumentacji oraz zgłaszania uwag do przekazanych protokołów.</w:t>
      </w:r>
    </w:p>
    <w:p w14:paraId="576034D2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</w:p>
    <w:p w14:paraId="20D740D8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Personel i kwalifikacje</w:t>
      </w:r>
    </w:p>
    <w:p w14:paraId="7CDF6F2A" w14:textId="77777777" w:rsidR="00B27010" w:rsidRPr="00260508" w:rsidRDefault="00F01456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zobowiązuje się skierować do realizacji umowy osoby posiadające odpowiednie kwalifikacje zawodowe, doświadczenie oraz uprawnienia niezbędne do należytego wykonania przedmiotu umowy, odpowiednio do zakresu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na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rą została zawarta umowa. </w:t>
      </w:r>
    </w:p>
    <w:p w14:paraId="22B89027" w14:textId="77777777" w:rsidR="00B27010" w:rsidRPr="00260508" w:rsidRDefault="00F01456">
      <w:pPr>
        <w:numPr>
          <w:ilvl w:val="0"/>
          <w:numId w:val="10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zapewni realizację usług przez osoby posiadające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 xml:space="preserve">ci: </w:t>
      </w:r>
    </w:p>
    <w:p w14:paraId="1D7EDF3E" w14:textId="77777777" w:rsidR="00B27010" w:rsidRPr="00260508" w:rsidRDefault="00F01456">
      <w:pPr>
        <w:pStyle w:val="NormalnyWeb"/>
        <w:numPr>
          <w:ilvl w:val="0"/>
          <w:numId w:val="103"/>
        </w:numPr>
        <w:jc w:val="both"/>
        <w:rPr>
          <w:rFonts w:cs="Times New Roman"/>
        </w:rPr>
      </w:pPr>
      <w:r w:rsidRPr="00260508">
        <w:rPr>
          <w:rFonts w:cs="Times New Roman"/>
          <w:b/>
          <w:bCs/>
        </w:rPr>
        <w:t>*dla Części I zam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wienia - Przegląd i konserwacja system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w sygnalizacji i gaszenia pożar</w:t>
      </w:r>
      <w:r w:rsidRPr="00260508">
        <w:rPr>
          <w:rFonts w:cs="Times New Roman"/>
          <w:b/>
          <w:bCs/>
          <w:lang w:val="es-ES_tradnl"/>
        </w:rPr>
        <w:t>ó</w:t>
      </w:r>
      <w:r w:rsidRPr="00260508">
        <w:rPr>
          <w:rFonts w:cs="Times New Roman"/>
          <w:b/>
          <w:bCs/>
        </w:rPr>
        <w:t>w:</w:t>
      </w:r>
    </w:p>
    <w:p w14:paraId="27471468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kwalifikacje zawodowe uprawniające do wykonywania czynności związanych z przeglądami, konserwacją, serwisem oraz obsługą urządzeń i instalacji objętych zakresem tej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wienia; </w:t>
      </w:r>
    </w:p>
    <w:p w14:paraId="6CE6AD2D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aktualne autoryzacje, certyfikaty lub dokumenty potwierdzające przeszkolenie wydane przez producent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lub podmioty uprawnione do szkolenia w zakresie urządzeń objętych przedmiotem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 xml:space="preserve">ci: </w:t>
      </w:r>
    </w:p>
    <w:p w14:paraId="688E778E" w14:textId="77777777" w:rsidR="00B27010" w:rsidRPr="00260508" w:rsidRDefault="00F01456">
      <w:pPr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autoryzację producenta BOSCH w zakresie system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 sygnalizacji pożarowej FPE-8000-PPC; </w:t>
      </w:r>
    </w:p>
    <w:p w14:paraId="3C8D651E" w14:textId="77777777" w:rsidR="00B27010" w:rsidRPr="00260508" w:rsidRDefault="00F01456">
      <w:pPr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dokument potwierdzający przeszkolenie lub uprawnienie do wykonywania czynności serwisowych system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 oddymiania i napowietrzania wyposażonych w centrale AFG-4000; </w:t>
      </w:r>
    </w:p>
    <w:p w14:paraId="176D0445" w14:textId="77777777" w:rsidR="00B27010" w:rsidRPr="00260508" w:rsidRDefault="00F01456">
      <w:pPr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dokument potwierdzający przeszkolenie lub uprawnienie do wykonywania czynności serwisowych stałych urządzeń gaśniczych gazem IG-541 współpracujących z centralami IGNIS 2500AN, jeżeli wymagają tego warunki gwarancji, dokumentacja producenta lub wymagania podmiotu odpowiedzialnego za instalację; </w:t>
      </w:r>
    </w:p>
    <w:p w14:paraId="4C4992C6" w14:textId="7E1E61F0" w:rsidR="00B27010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aktualne świadectwa kwalifikacyjne uprawniające do eksploatacji urządzeń, instalacji i sieci elektroenergetycznych w zakresie eksploatacji (grupa 1 – urządzenia, instalacje i sieci elektroenergetyczne), jeżeli wykonywane czynności wymagają takich kwalifikacji; </w:t>
      </w:r>
    </w:p>
    <w:p w14:paraId="6EA0409A" w14:textId="77777777" w:rsidR="00084D5A" w:rsidRPr="00260508" w:rsidRDefault="00084D5A" w:rsidP="000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E802C" w14:textId="35815AFE" w:rsidR="00B27010" w:rsidRPr="000512CE" w:rsidRDefault="00F01456" w:rsidP="000512CE">
      <w:pPr>
        <w:pStyle w:val="NormalnyWeb"/>
        <w:numPr>
          <w:ilvl w:val="0"/>
          <w:numId w:val="106"/>
        </w:numPr>
        <w:jc w:val="both"/>
        <w:rPr>
          <w:rFonts w:cs="Times New Roman"/>
          <w:b/>
          <w:bCs/>
        </w:rPr>
      </w:pPr>
      <w:r w:rsidRPr="00260508">
        <w:rPr>
          <w:rFonts w:cs="Times New Roman"/>
        </w:rPr>
        <w:lastRenderedPageBreak/>
        <w:t>*dla Części II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 xml:space="preserve">wienia </w:t>
      </w:r>
      <w:r w:rsidRPr="000512CE">
        <w:rPr>
          <w:rFonts w:cs="Times New Roman"/>
          <w:b/>
          <w:bCs/>
        </w:rPr>
        <w:t>– Przegląd drzwi i przegr</w:t>
      </w:r>
      <w:r w:rsidRPr="000512CE">
        <w:rPr>
          <w:rFonts w:cs="Times New Roman"/>
          <w:b/>
          <w:bCs/>
          <w:lang w:val="es-ES_tradnl"/>
        </w:rPr>
        <w:t>ó</w:t>
      </w:r>
      <w:r w:rsidRPr="000512CE">
        <w:rPr>
          <w:rFonts w:cs="Times New Roman"/>
          <w:b/>
          <w:bCs/>
        </w:rPr>
        <w:t>d przeciwpożarowych wraz z samozamykaczami i elektrotrzymaczami:</w:t>
      </w:r>
    </w:p>
    <w:p w14:paraId="0477D14F" w14:textId="77777777" w:rsidR="00B27010" w:rsidRPr="00260508" w:rsidRDefault="00F0145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kwalifikacje zawodowe oraz doświadczenie umożliwiające wykonanie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 i oceny stanu technicznego drzwi, bram i przegr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d przeciwpożarowych oraz urządzeń współpracujących, zgodnie z wymaganiami określonymi w Opisie Przedmiotu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wienia.</w:t>
      </w:r>
    </w:p>
    <w:p w14:paraId="03A57575" w14:textId="77777777" w:rsidR="00B27010" w:rsidRPr="00260508" w:rsidRDefault="00F01456">
      <w:pPr>
        <w:numPr>
          <w:ilvl w:val="0"/>
          <w:numId w:val="110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zapewnić, aby osoby skierowane do realizacji umowy posiadały doświadczenie w obsłudze urządzeń i instalacji objętych zakresem danej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 oraz wykonywały czynności zgodnie z wymaganiami określonymi w Opisie Przedmiotu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dokumentacją techniczną urządzeń oraz wymaganiami producent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w. </w:t>
      </w:r>
    </w:p>
    <w:p w14:paraId="7D97ADFE" w14:textId="77777777" w:rsidR="00B27010" w:rsidRPr="00260508" w:rsidRDefault="00F01456">
      <w:pPr>
        <w:numPr>
          <w:ilvl w:val="0"/>
          <w:numId w:val="10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Przed rozpoczęciem realizacji umowy Wykonawca przekaże Zamawiającemu wykaz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skierowanych do realizacji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wienia, obejmujący: </w:t>
      </w:r>
    </w:p>
    <w:p w14:paraId="3EFAD4B9" w14:textId="77777777" w:rsidR="00B27010" w:rsidRPr="00260508" w:rsidRDefault="00F01456">
      <w:pPr>
        <w:pStyle w:val="NormalnyWeb"/>
        <w:numPr>
          <w:ilvl w:val="0"/>
          <w:numId w:val="112"/>
        </w:numPr>
        <w:jc w:val="both"/>
        <w:rPr>
          <w:rFonts w:cs="Times New Roman"/>
        </w:rPr>
      </w:pPr>
      <w:r w:rsidRPr="00260508">
        <w:rPr>
          <w:rFonts w:cs="Times New Roman"/>
        </w:rPr>
        <w:t>imię i nazwisko osoby skierowanej do realizacji umowy;</w:t>
      </w:r>
    </w:p>
    <w:p w14:paraId="37BF82F7" w14:textId="77777777" w:rsidR="00B27010" w:rsidRPr="00260508" w:rsidRDefault="00F01456">
      <w:pPr>
        <w:pStyle w:val="NormalnyWeb"/>
        <w:numPr>
          <w:ilvl w:val="0"/>
          <w:numId w:val="112"/>
        </w:numPr>
        <w:jc w:val="both"/>
        <w:rPr>
          <w:rFonts w:cs="Times New Roman"/>
        </w:rPr>
      </w:pPr>
      <w:r w:rsidRPr="00260508">
        <w:rPr>
          <w:rFonts w:cs="Times New Roman"/>
        </w:rPr>
        <w:t>zakres wykonywanych czynnoś</w:t>
      </w:r>
      <w:r w:rsidRPr="00260508">
        <w:rPr>
          <w:rFonts w:cs="Times New Roman"/>
          <w:lang w:val="it-IT"/>
        </w:rPr>
        <w:t>ci;</w:t>
      </w:r>
    </w:p>
    <w:p w14:paraId="49101BB1" w14:textId="77777777" w:rsidR="00B27010" w:rsidRPr="00260508" w:rsidRDefault="00F01456">
      <w:pPr>
        <w:pStyle w:val="NormalnyWeb"/>
        <w:numPr>
          <w:ilvl w:val="0"/>
          <w:numId w:val="112"/>
        </w:numPr>
        <w:jc w:val="both"/>
        <w:rPr>
          <w:rFonts w:cs="Times New Roman"/>
        </w:rPr>
      </w:pPr>
      <w:r w:rsidRPr="00260508">
        <w:rPr>
          <w:rFonts w:cs="Times New Roman"/>
        </w:rPr>
        <w:t>informację o posiadanych kwalifikacjach, uprawnieniach, certyfikatach lub autoryzacjach – jeżeli są wymagane dla danej części zam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wienia.</w:t>
      </w:r>
    </w:p>
    <w:p w14:paraId="0A03269A" w14:textId="77777777" w:rsidR="00B27010" w:rsidRPr="00260508" w:rsidRDefault="00F01456">
      <w:pPr>
        <w:numPr>
          <w:ilvl w:val="0"/>
          <w:numId w:val="113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Na żądanie Zamawiającego Wykonawca zobowiązany jest przedłożyć, w terminie 3 dni roboczych od dnia otrzymania wezwania, dokumenty potwierdzające posiadane kwalifikacje, uprawnienia, świadectwa kwalifikacyjne, certyfikaty, autoryzacje lub dokumenty potwierdzające przeszkolenie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skierowanych do realizacji umowy, odpowiednio do zakresu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na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rą została zawarta umowa. </w:t>
      </w:r>
    </w:p>
    <w:p w14:paraId="35EC987E" w14:textId="77777777" w:rsidR="00B27010" w:rsidRPr="00260508" w:rsidRDefault="00F01456">
      <w:pPr>
        <w:numPr>
          <w:ilvl w:val="0"/>
          <w:numId w:val="10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Zmiana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skierowanych do realizacji umowy wymaga poinformowania Zamawiającego. Osoby zastępujące muszą posiadać kwalifikacje, doświadczenie i uprawnienia nie niższe niż osoby zastępowane, odpowiednio do zakresu realizowanej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wienia. </w:t>
      </w:r>
    </w:p>
    <w:p w14:paraId="50A2FC9A" w14:textId="77777777" w:rsidR="00B27010" w:rsidRPr="00260508" w:rsidRDefault="00F01456">
      <w:pPr>
        <w:numPr>
          <w:ilvl w:val="0"/>
          <w:numId w:val="10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ponosi odpowiedzialność za działania i zaniechania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skierowanych do realizacji umowy jak za działania własne.</w:t>
      </w:r>
    </w:p>
    <w:p w14:paraId="17C19031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10. </w:t>
      </w:r>
    </w:p>
    <w:p w14:paraId="77C55F05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Ubezpieczenie</w:t>
      </w:r>
    </w:p>
    <w:p w14:paraId="69DB3DFF" w14:textId="77777777" w:rsidR="00B27010" w:rsidRPr="00260508" w:rsidRDefault="00F01456">
      <w:pPr>
        <w:numPr>
          <w:ilvl w:val="0"/>
          <w:numId w:val="11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zobowiązuje się do posiadania przez cały okres obowiązywania umowy ubezpieczenia odpowiedzialności cywilnej (OC) w zakresie prowadzonej działalności gospodarczej, obejmującego szkody mogące powstać w związku z realizacją przedmiotu umowy.</w:t>
      </w:r>
    </w:p>
    <w:p w14:paraId="1AE65128" w14:textId="77777777" w:rsidR="00B27010" w:rsidRPr="00260508" w:rsidRDefault="00F01456">
      <w:pPr>
        <w:numPr>
          <w:ilvl w:val="0"/>
          <w:numId w:val="11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Ubezpieczenie (OC), o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rym mowa w ust. 1, powinno obejmować odpowiedzialność cywilną za szkody powstałe w związku z wykonywaniem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kontroli, konserwacji, czynności serwisowych oraz innych czynności objętych przedmiotem umowy, odpowiednio do części zam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wienia, na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rą została zawarta umowa.</w:t>
      </w:r>
    </w:p>
    <w:p w14:paraId="10C42621" w14:textId="77777777" w:rsidR="00B27010" w:rsidRPr="00260508" w:rsidRDefault="00F01456">
      <w:pPr>
        <w:numPr>
          <w:ilvl w:val="0"/>
          <w:numId w:val="11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Suma gwarancyjna ubezpieczenia, o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rym mowa w ust. 1, nie może być niższa niż                </w:t>
      </w:r>
      <w:r w:rsidRPr="002605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color="FF0000"/>
        </w:rPr>
        <w:t>300 000,00 zł</w:t>
      </w:r>
      <w:r w:rsidRPr="00260508">
        <w:rPr>
          <w:rFonts w:ascii="Times New Roman" w:hAnsi="Times New Roman" w:cs="Times New Roman"/>
          <w:color w:val="000000" w:themeColor="text1"/>
          <w:sz w:val="24"/>
          <w:szCs w:val="24"/>
          <w:u w:color="FF0000"/>
        </w:rPr>
        <w:t xml:space="preserve"> </w:t>
      </w:r>
      <w:r w:rsidRPr="00260508">
        <w:rPr>
          <w:rFonts w:ascii="Times New Roman" w:hAnsi="Times New Roman" w:cs="Times New Roman"/>
          <w:sz w:val="24"/>
          <w:szCs w:val="24"/>
        </w:rPr>
        <w:t>(słownie: trzysta tysięcy złotych 00/100) na jedno i wszystkie zdarzenia w okresie ubezpieczenia.</w:t>
      </w:r>
    </w:p>
    <w:p w14:paraId="4FF7751D" w14:textId="77777777" w:rsidR="00B27010" w:rsidRPr="00260508" w:rsidRDefault="00F01456">
      <w:pPr>
        <w:numPr>
          <w:ilvl w:val="0"/>
          <w:numId w:val="116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Ubezpieczenie powinno obejmować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lności odpowiedzialność za szkody powstałe wskutek:</w:t>
      </w:r>
    </w:p>
    <w:p w14:paraId="6354AB0E" w14:textId="77777777" w:rsidR="00B27010" w:rsidRPr="00260508" w:rsidRDefault="00F01456">
      <w:pPr>
        <w:pStyle w:val="Akapitzlist"/>
        <w:numPr>
          <w:ilvl w:val="1"/>
          <w:numId w:val="118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niewłaściwego wykonania czynności objętych umową;</w:t>
      </w:r>
    </w:p>
    <w:p w14:paraId="423329E7" w14:textId="77777777" w:rsidR="00B27010" w:rsidRPr="00260508" w:rsidRDefault="00F01456">
      <w:pPr>
        <w:pStyle w:val="Akapitzlist"/>
        <w:numPr>
          <w:ilvl w:val="1"/>
          <w:numId w:val="118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lastRenderedPageBreak/>
        <w:t>błęd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lub zaniechań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skierowanych do realizacji umowy;</w:t>
      </w:r>
    </w:p>
    <w:p w14:paraId="3FDB5963" w14:textId="77777777" w:rsidR="00B27010" w:rsidRPr="00260508" w:rsidRDefault="00F01456">
      <w:pPr>
        <w:pStyle w:val="Akapitzlist"/>
        <w:numPr>
          <w:ilvl w:val="1"/>
          <w:numId w:val="118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uszkodzenia mienia Zamawiającego podczas wykonywania usług;</w:t>
      </w:r>
    </w:p>
    <w:p w14:paraId="5D00F5F7" w14:textId="77777777" w:rsidR="00B27010" w:rsidRPr="00260508" w:rsidRDefault="00F01456">
      <w:pPr>
        <w:pStyle w:val="Akapitzlist"/>
        <w:numPr>
          <w:ilvl w:val="1"/>
          <w:numId w:val="118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niewykonania lub nienależytego wykonania obowiązk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wynikających z umowy;</w:t>
      </w:r>
    </w:p>
    <w:p w14:paraId="08E8FE1E" w14:textId="77777777" w:rsidR="00B27010" w:rsidRPr="00260508" w:rsidRDefault="00F01456">
      <w:pPr>
        <w:pStyle w:val="Akapitzlist"/>
        <w:numPr>
          <w:ilvl w:val="1"/>
          <w:numId w:val="118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szk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d na osobie lub w mieniu 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trzecich pozostających w związku z realizacją umowy.</w:t>
      </w:r>
    </w:p>
    <w:p w14:paraId="6D698243" w14:textId="505863D5" w:rsidR="00B27010" w:rsidRPr="00260508" w:rsidRDefault="00F01456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eastAsia="Times Roman" w:hAnsi="Times New Roman" w:cs="Times New Roman"/>
        </w:rPr>
      </w:pPr>
      <w:r w:rsidRPr="00260508">
        <w:rPr>
          <w:rFonts w:ascii="Times New Roman" w:eastAsia="Times Roman" w:hAnsi="Times New Roman" w:cs="Times New Roman"/>
        </w:rPr>
        <w:tab/>
      </w:r>
      <w:r w:rsidR="00840F3B" w:rsidRPr="00260508">
        <w:rPr>
          <w:rFonts w:ascii="Times New Roman" w:eastAsia="Times Roman" w:hAnsi="Times New Roman" w:cs="Times New Roman"/>
        </w:rPr>
        <w:t xml:space="preserve">      </w:t>
      </w:r>
      <w:r w:rsidRPr="00260508">
        <w:rPr>
          <w:rFonts w:ascii="Times New Roman" w:eastAsia="Times Roman" w:hAnsi="Times New Roman" w:cs="Times New Roman"/>
        </w:rPr>
        <w:t>f) u</w:t>
      </w:r>
      <w:r w:rsidRPr="00260508">
        <w:rPr>
          <w:rFonts w:ascii="Times New Roman" w:hAnsi="Times New Roman" w:cs="Times New Roman"/>
        </w:rPr>
        <w:t>bezpieczenie obejmuje r</w:t>
      </w:r>
      <w:r w:rsidRPr="00260508">
        <w:rPr>
          <w:rFonts w:ascii="Times New Roman" w:hAnsi="Times New Roman" w:cs="Times New Roman"/>
          <w:lang w:val="es-ES_tradnl"/>
        </w:rPr>
        <w:t>ó</w:t>
      </w:r>
      <w:r w:rsidRPr="00260508">
        <w:rPr>
          <w:rFonts w:ascii="Times New Roman" w:hAnsi="Times New Roman" w:cs="Times New Roman"/>
        </w:rPr>
        <w:t>wnież szkody wynikające z awarii system</w:t>
      </w:r>
      <w:r w:rsidRPr="00260508">
        <w:rPr>
          <w:rFonts w:ascii="Times New Roman" w:hAnsi="Times New Roman" w:cs="Times New Roman"/>
          <w:lang w:val="es-ES_tradnl"/>
        </w:rPr>
        <w:t>ó</w:t>
      </w:r>
      <w:r w:rsidRPr="00260508">
        <w:rPr>
          <w:rFonts w:ascii="Times New Roman" w:hAnsi="Times New Roman" w:cs="Times New Roman"/>
        </w:rPr>
        <w:t xml:space="preserve">w </w:t>
      </w:r>
      <w:r w:rsidRPr="00260508">
        <w:rPr>
          <w:rFonts w:ascii="Times New Roman" w:eastAsia="Times Roman" w:hAnsi="Times New Roman" w:cs="Times New Roman"/>
        </w:rPr>
        <w:tab/>
      </w:r>
      <w:r w:rsidRPr="00260508">
        <w:rPr>
          <w:rFonts w:ascii="Times New Roman" w:eastAsia="Times Roman" w:hAnsi="Times New Roman" w:cs="Times New Roman"/>
        </w:rPr>
        <w:tab/>
      </w:r>
      <w:r w:rsidR="00840F3B" w:rsidRPr="00260508">
        <w:rPr>
          <w:rFonts w:ascii="Times New Roman" w:eastAsia="Times Roman" w:hAnsi="Times New Roman" w:cs="Times New Roman"/>
        </w:rPr>
        <w:t xml:space="preserve">          </w:t>
      </w:r>
      <w:r w:rsidRPr="00260508">
        <w:rPr>
          <w:rFonts w:ascii="Times New Roman" w:hAnsi="Times New Roman" w:cs="Times New Roman"/>
        </w:rPr>
        <w:t>przeciwpożarowych spowodowanych nienależytym wykonaniem przegląd</w:t>
      </w:r>
      <w:r w:rsidRPr="00260508">
        <w:rPr>
          <w:rFonts w:ascii="Times New Roman" w:hAnsi="Times New Roman" w:cs="Times New Roman"/>
          <w:lang w:val="es-ES_tradnl"/>
        </w:rPr>
        <w:t>ó</w:t>
      </w:r>
      <w:r w:rsidRPr="00260508">
        <w:rPr>
          <w:rFonts w:ascii="Times New Roman" w:hAnsi="Times New Roman" w:cs="Times New Roman"/>
        </w:rPr>
        <w:t>w.</w:t>
      </w:r>
    </w:p>
    <w:p w14:paraId="03B73B7B" w14:textId="77777777" w:rsidR="00B27010" w:rsidRPr="00260508" w:rsidRDefault="00F01456">
      <w:pPr>
        <w:numPr>
          <w:ilvl w:val="0"/>
          <w:numId w:val="119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przedłożyć Zamawiającemu, najpóźniej w dniu podpisania umowy:</w:t>
      </w:r>
    </w:p>
    <w:p w14:paraId="277189F8" w14:textId="77777777" w:rsidR="00B27010" w:rsidRPr="00260508" w:rsidRDefault="00F01456">
      <w:pPr>
        <w:pStyle w:val="Akapitzlist"/>
        <w:numPr>
          <w:ilvl w:val="0"/>
          <w:numId w:val="12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kopię polisy ubezpieczeniowej lub inny dokument potwierdzający zawarcie ubezpieczenia,</w:t>
      </w:r>
    </w:p>
    <w:p w14:paraId="49C6AFFB" w14:textId="77777777" w:rsidR="00B27010" w:rsidRPr="00260508" w:rsidRDefault="00F01456">
      <w:pPr>
        <w:pStyle w:val="Akapitzlist"/>
        <w:numPr>
          <w:ilvl w:val="0"/>
          <w:numId w:val="12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og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lne warunki ubezpieczenia,</w:t>
      </w:r>
    </w:p>
    <w:p w14:paraId="665A158F" w14:textId="77777777" w:rsidR="00B27010" w:rsidRPr="00260508" w:rsidRDefault="00F01456">
      <w:pPr>
        <w:pStyle w:val="Akapitzlist"/>
        <w:numPr>
          <w:ilvl w:val="0"/>
          <w:numId w:val="12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dow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  <w:lang w:val="nl-NL"/>
        </w:rPr>
        <w:t>d op</w:t>
      </w:r>
      <w:r w:rsidRPr="00260508">
        <w:rPr>
          <w:rFonts w:ascii="Times New Roman" w:hAnsi="Times New Roman" w:cs="Times New Roman"/>
          <w:sz w:val="24"/>
          <w:szCs w:val="24"/>
        </w:rPr>
        <w:t>łacenia składki ubezpieczeniowej.</w:t>
      </w:r>
    </w:p>
    <w:p w14:paraId="28FA05F0" w14:textId="77777777" w:rsidR="00B27010" w:rsidRPr="00260508" w:rsidRDefault="00F01456">
      <w:pPr>
        <w:numPr>
          <w:ilvl w:val="0"/>
          <w:numId w:val="122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przypadku opłacania składki w ratach, Wykonawca zobowiązany jest do przedkładania Zamawiającemu dowod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opłacenia każdej kolejnej raty w terminie 7 dni od dnia jej wymagalności.</w:t>
      </w:r>
    </w:p>
    <w:p w14:paraId="1AC28CC0" w14:textId="77777777" w:rsidR="00B27010" w:rsidRPr="00260508" w:rsidRDefault="00F01456">
      <w:pPr>
        <w:numPr>
          <w:ilvl w:val="0"/>
          <w:numId w:val="11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Jeżeli okres ubezpieczenia jest kr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tszy niż okres obowiązywania umowy, Wykonawca zobowiązany jest do jego przedłużenia w spos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zapewniający ciągłość ochrony ubezpieczeniowej przez cały okres realizacji umowy oraz do niezwłocznego przedłożenia stosownych dokument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Zamawiającemu.</w:t>
      </w:r>
    </w:p>
    <w:p w14:paraId="349E5CF2" w14:textId="77777777" w:rsidR="00B27010" w:rsidRPr="00260508" w:rsidRDefault="00F01456">
      <w:pPr>
        <w:numPr>
          <w:ilvl w:val="0"/>
          <w:numId w:val="115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informowania Zamawiającego o wszelkich zmianach dotyczących umowy ubezpieczenia,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lności w zakresie sumy gwarancyjnej, zakresu ochrony lub jej wygaśnięcia - niezwłocznie, nie później niż w terminie 5 dni roboczych od dnia zaistnienia tych zmian.</w:t>
      </w:r>
    </w:p>
    <w:p w14:paraId="3A60766C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11. </w:t>
      </w:r>
    </w:p>
    <w:p w14:paraId="21ABE427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Obowiązki Wykonawcy w okresie gwarancji</w:t>
      </w:r>
    </w:p>
    <w:p w14:paraId="5A5C7A9E" w14:textId="77777777" w:rsidR="00B27010" w:rsidRPr="00260508" w:rsidRDefault="00F01456">
      <w:pPr>
        <w:numPr>
          <w:ilvl w:val="0"/>
          <w:numId w:val="12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W okresie obowiązywania gwarancji urządzeń i instalacji objętych przedmiotem umowy Wykonawca zobowiązany jest do: </w:t>
      </w:r>
    </w:p>
    <w:p w14:paraId="28D8E00F" w14:textId="77777777" w:rsidR="00B27010" w:rsidRPr="00260508" w:rsidRDefault="00F01456">
      <w:pPr>
        <w:numPr>
          <w:ilvl w:val="1"/>
          <w:numId w:val="126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wykonywania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kontroli, konserwacji i innych czynności objętych umową w spos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nienaruszający warunk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gwarancji producenta lub wykonawcy instalacji;</w:t>
      </w:r>
    </w:p>
    <w:p w14:paraId="23185F11" w14:textId="77777777" w:rsidR="00B27010" w:rsidRPr="00260508" w:rsidRDefault="00F01456">
      <w:pPr>
        <w:numPr>
          <w:ilvl w:val="1"/>
          <w:numId w:val="126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przestrzegania wymagań określonych w dokumentacji technicznej urządzeń, instrukcjach eksploatacji, zaleceniach producent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oraz warunkach gwarancji;</w:t>
      </w:r>
    </w:p>
    <w:p w14:paraId="7903CAD1" w14:textId="77777777" w:rsidR="00B27010" w:rsidRPr="00260508" w:rsidRDefault="00F01456">
      <w:pPr>
        <w:numPr>
          <w:ilvl w:val="1"/>
          <w:numId w:val="126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stosowania materiałów eksploatacyjnych oraz części zamiennych zgodnych z wymaganiami producenta - jeżeli ich zastosowanie jest niezbędne do wykonania czynności objętych umową;</w:t>
      </w:r>
    </w:p>
    <w:p w14:paraId="2188A43F" w14:textId="77777777" w:rsidR="00B27010" w:rsidRPr="00260508" w:rsidRDefault="00F01456">
      <w:pPr>
        <w:numPr>
          <w:ilvl w:val="1"/>
          <w:numId w:val="126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niezwłocznego informowania Zamawiającego o okolicznościach mogących skutkować </w:t>
      </w:r>
      <w:r w:rsidRPr="00260508">
        <w:rPr>
          <w:rFonts w:ascii="Times New Roman" w:hAnsi="Times New Roman" w:cs="Times New Roman"/>
          <w:sz w:val="24"/>
          <w:szCs w:val="24"/>
          <w:lang w:val="pt-PT"/>
        </w:rPr>
        <w:t>utrat</w:t>
      </w:r>
      <w:r w:rsidRPr="00260508">
        <w:rPr>
          <w:rFonts w:ascii="Times New Roman" w:hAnsi="Times New Roman" w:cs="Times New Roman"/>
          <w:sz w:val="24"/>
          <w:szCs w:val="24"/>
        </w:rPr>
        <w:t>ą gwarancji lub mieć wpływ na jej zachowanie.</w:t>
      </w:r>
    </w:p>
    <w:p w14:paraId="1211C328" w14:textId="77777777" w:rsidR="00B27010" w:rsidRPr="00260508" w:rsidRDefault="00F01456">
      <w:pPr>
        <w:numPr>
          <w:ilvl w:val="0"/>
          <w:numId w:val="12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nie jest uprawniony do wykonywania napraw, modernizacji, zmian konfiguracji urządzeń lub innych czynności wykraczających poza zakres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kontroli i konserwacji określonych w Załączniku nr 5 do umowy bez uprzedniego zlecenia Zamawiającego oraz, jeżeli jest to wymagane, zachowania warunk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w gwarancji producenta lub wykonawcy instalacji. </w:t>
      </w:r>
    </w:p>
    <w:p w14:paraId="4E7886D5" w14:textId="77777777" w:rsidR="00B27010" w:rsidRPr="00260508" w:rsidRDefault="00F01456">
      <w:pPr>
        <w:numPr>
          <w:ilvl w:val="0"/>
          <w:numId w:val="12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lastRenderedPageBreak/>
        <w:t>W przypadku wykonania czynności z naruszeniem warunk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gwarancji z przyczyn leżących po stronie Wykonawcy ponosi on odpowiedzialność za wynikłą z tego szkodę na zasadach og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 xml:space="preserve">lnych Kodeksu cywilnego. </w:t>
      </w:r>
    </w:p>
    <w:p w14:paraId="00D98727" w14:textId="77777777" w:rsidR="00B27010" w:rsidRPr="00260508" w:rsidRDefault="00F01456">
      <w:pPr>
        <w:numPr>
          <w:ilvl w:val="0"/>
          <w:numId w:val="12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Jeżeli wskutek działań lub zaniechań Wykonawcy dojdzie do utraty gwarancji urządzenia lub instalacji, Wykonawca zobowiązany jest do naprawienia szkody poniesionej przez Zamawiającego na zasadach określonych w Kodeksie cywilnym.</w:t>
      </w:r>
    </w:p>
    <w:p w14:paraId="34229A9E" w14:textId="77777777" w:rsidR="00B27010" w:rsidRPr="00260508" w:rsidRDefault="00B27010">
      <w:pPr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262C3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12.</w:t>
      </w:r>
    </w:p>
    <w:p w14:paraId="40E39D22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Odpowiedzialność Stron</w:t>
      </w:r>
    </w:p>
    <w:p w14:paraId="770FEBB7" w14:textId="77777777" w:rsidR="00B27010" w:rsidRPr="00260508" w:rsidRDefault="00F01456">
      <w:pPr>
        <w:pStyle w:val="NormalnyWeb"/>
        <w:numPr>
          <w:ilvl w:val="0"/>
          <w:numId w:val="129"/>
        </w:numPr>
        <w:jc w:val="both"/>
        <w:rPr>
          <w:rFonts w:cs="Times New Roman"/>
        </w:rPr>
      </w:pPr>
      <w:r w:rsidRPr="00260508">
        <w:rPr>
          <w:rFonts w:cs="Times New Roman"/>
        </w:rPr>
        <w:t>Wykonawca ponosi pełną odpowiedzialność za należyte wykonanie umowy, zgodnie z obowiązującymi przepisami prawa, wymaganiami określonymi w OPZ (stanowiącym Załącznik nr 5 do umowy), dokumentacją techniczno-ruchową (DTR) oraz zaleceniami producent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urządzeń i instalacji ochrony przeciwpożarowej.</w:t>
      </w:r>
    </w:p>
    <w:p w14:paraId="38D2C337" w14:textId="77777777" w:rsidR="00B27010" w:rsidRPr="00260508" w:rsidRDefault="00F01456">
      <w:pPr>
        <w:pStyle w:val="NormalnyWeb"/>
        <w:numPr>
          <w:ilvl w:val="0"/>
          <w:numId w:val="129"/>
        </w:numPr>
        <w:jc w:val="both"/>
        <w:rPr>
          <w:rFonts w:cs="Times New Roman"/>
        </w:rPr>
      </w:pPr>
      <w:r w:rsidRPr="00260508">
        <w:rPr>
          <w:rFonts w:cs="Times New Roman"/>
        </w:rPr>
        <w:t>Wykonawca ponosi odpowiedzialność za wszelkie szkody powstałe w związku z realizacją umowy, w tym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za:</w:t>
      </w:r>
    </w:p>
    <w:p w14:paraId="0897F903" w14:textId="77777777" w:rsidR="00B27010" w:rsidRPr="00260508" w:rsidRDefault="00F01456">
      <w:pPr>
        <w:pStyle w:val="NormalnyWeb"/>
        <w:numPr>
          <w:ilvl w:val="0"/>
          <w:numId w:val="131"/>
        </w:numPr>
        <w:rPr>
          <w:rFonts w:cs="Times New Roman"/>
        </w:rPr>
      </w:pPr>
      <w:r w:rsidRPr="00260508">
        <w:rPr>
          <w:rFonts w:cs="Times New Roman"/>
        </w:rPr>
        <w:t>uszkodzenie urządzeń, instalacji lub infrastruktury Zamawiającego,</w:t>
      </w:r>
    </w:p>
    <w:p w14:paraId="4938AE5F" w14:textId="77777777" w:rsidR="00B27010" w:rsidRPr="00260508" w:rsidRDefault="00F01456">
      <w:pPr>
        <w:pStyle w:val="NormalnyWeb"/>
        <w:numPr>
          <w:ilvl w:val="0"/>
          <w:numId w:val="131"/>
        </w:numPr>
        <w:rPr>
          <w:rFonts w:cs="Times New Roman"/>
        </w:rPr>
      </w:pPr>
      <w:r w:rsidRPr="00260508">
        <w:rPr>
          <w:rFonts w:cs="Times New Roman"/>
        </w:rPr>
        <w:t>przerwy w działaniu urządzeń lub instalacji objętych przedmiotem umowy wynikające z nienależytego wykonania obowiązk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Wykonawcy;</w:t>
      </w:r>
    </w:p>
    <w:p w14:paraId="1E865AE4" w14:textId="77777777" w:rsidR="00B27010" w:rsidRPr="00260508" w:rsidRDefault="00F01456">
      <w:pPr>
        <w:pStyle w:val="NormalnyWeb"/>
        <w:numPr>
          <w:ilvl w:val="0"/>
          <w:numId w:val="131"/>
        </w:numPr>
        <w:rPr>
          <w:rFonts w:cs="Times New Roman"/>
        </w:rPr>
      </w:pPr>
      <w:r w:rsidRPr="00260508">
        <w:rPr>
          <w:rFonts w:cs="Times New Roman"/>
        </w:rPr>
        <w:t>szkody wyrządzone osobom trzecim w związku z realizacją usł</w:t>
      </w:r>
      <w:r w:rsidRPr="00260508">
        <w:rPr>
          <w:rFonts w:cs="Times New Roman"/>
          <w:lang w:val="de-DE"/>
        </w:rPr>
        <w:t>ug,</w:t>
      </w:r>
    </w:p>
    <w:p w14:paraId="23599148" w14:textId="77777777" w:rsidR="00B27010" w:rsidRPr="00260508" w:rsidRDefault="00F01456">
      <w:pPr>
        <w:pStyle w:val="NormalnyWeb"/>
        <w:numPr>
          <w:ilvl w:val="0"/>
          <w:numId w:val="131"/>
        </w:numPr>
        <w:rPr>
          <w:rFonts w:cs="Times New Roman"/>
        </w:rPr>
      </w:pPr>
      <w:r w:rsidRPr="00260508">
        <w:rPr>
          <w:rFonts w:cs="Times New Roman"/>
        </w:rPr>
        <w:t>działania i zaniechania os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b, kt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rymi posługuje się przy realizacji umowy, w tym podwykonawc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w.</w:t>
      </w:r>
    </w:p>
    <w:p w14:paraId="3E273054" w14:textId="77777777" w:rsidR="00B27010" w:rsidRPr="00260508" w:rsidRDefault="00F01456">
      <w:pPr>
        <w:pStyle w:val="NormalnyWeb"/>
        <w:numPr>
          <w:ilvl w:val="0"/>
          <w:numId w:val="132"/>
        </w:numPr>
        <w:jc w:val="both"/>
        <w:rPr>
          <w:rFonts w:cs="Times New Roman"/>
        </w:rPr>
      </w:pPr>
      <w:r w:rsidRPr="00260508">
        <w:rPr>
          <w:rFonts w:cs="Times New Roman"/>
        </w:rPr>
        <w:t>Wykonawca ponosi odpowiedzialność r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wnież za skutki niewykonania lub nienależytego wykonania obowiązk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wynikających z umowy,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za niewykonanie wymaganych przegląd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w, kontroli, konserwacji, czynności serwisowych oraz obowiązk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związanych z przekazywaniem informacji o stwierdzonych nieprawidłowościach.</w:t>
      </w:r>
    </w:p>
    <w:p w14:paraId="0075D0B3" w14:textId="77777777" w:rsidR="00B27010" w:rsidRPr="00260508" w:rsidRDefault="00F01456">
      <w:pPr>
        <w:pStyle w:val="NormalnyWeb"/>
        <w:numPr>
          <w:ilvl w:val="0"/>
          <w:numId w:val="129"/>
        </w:numPr>
        <w:jc w:val="both"/>
        <w:rPr>
          <w:rFonts w:cs="Times New Roman"/>
        </w:rPr>
      </w:pPr>
      <w:r w:rsidRPr="00260508">
        <w:rPr>
          <w:rFonts w:cs="Times New Roman"/>
        </w:rPr>
        <w:t>Wykonawca nie ponosi odpowiedzialności za szkody wynikające z:</w:t>
      </w:r>
    </w:p>
    <w:p w14:paraId="42D40FC2" w14:textId="77777777" w:rsidR="00B27010" w:rsidRPr="00260508" w:rsidRDefault="00F01456">
      <w:pPr>
        <w:pStyle w:val="NormalnyWeb"/>
        <w:numPr>
          <w:ilvl w:val="0"/>
          <w:numId w:val="134"/>
        </w:numPr>
        <w:rPr>
          <w:rFonts w:cs="Times New Roman"/>
        </w:rPr>
      </w:pPr>
      <w:r w:rsidRPr="00260508">
        <w:rPr>
          <w:rFonts w:cs="Times New Roman"/>
        </w:rPr>
        <w:t>niewłaściwej eksploatacji urządzeń przez osoby nieuprawnione,</w:t>
      </w:r>
    </w:p>
    <w:p w14:paraId="5C6D702D" w14:textId="77777777" w:rsidR="00B27010" w:rsidRPr="00260508" w:rsidRDefault="00F01456">
      <w:pPr>
        <w:pStyle w:val="NormalnyWeb"/>
        <w:numPr>
          <w:ilvl w:val="0"/>
          <w:numId w:val="134"/>
        </w:numPr>
        <w:rPr>
          <w:rFonts w:cs="Times New Roman"/>
        </w:rPr>
      </w:pPr>
      <w:r w:rsidRPr="00260508">
        <w:rPr>
          <w:rFonts w:cs="Times New Roman"/>
        </w:rPr>
        <w:t>ingerencji os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b trzecich niezwiązanych z realizacją niniejszej umowy,</w:t>
      </w:r>
    </w:p>
    <w:p w14:paraId="6D754676" w14:textId="77777777" w:rsidR="00B27010" w:rsidRPr="00260508" w:rsidRDefault="00F01456">
      <w:pPr>
        <w:pStyle w:val="NormalnyWeb"/>
        <w:numPr>
          <w:ilvl w:val="0"/>
          <w:numId w:val="134"/>
        </w:numPr>
        <w:rPr>
          <w:rFonts w:cs="Times New Roman"/>
        </w:rPr>
      </w:pPr>
      <w:r w:rsidRPr="00260508">
        <w:rPr>
          <w:rFonts w:cs="Times New Roman"/>
        </w:rPr>
        <w:t>działania siły wyższej.</w:t>
      </w:r>
    </w:p>
    <w:p w14:paraId="471D0E15" w14:textId="77777777" w:rsidR="00B27010" w:rsidRPr="00260508" w:rsidRDefault="00F01456">
      <w:pPr>
        <w:pStyle w:val="NormalnyWeb"/>
        <w:numPr>
          <w:ilvl w:val="0"/>
          <w:numId w:val="135"/>
        </w:numPr>
        <w:jc w:val="both"/>
        <w:rPr>
          <w:rFonts w:cs="Times New Roman"/>
        </w:rPr>
      </w:pPr>
      <w:r w:rsidRPr="00260508">
        <w:rPr>
          <w:rFonts w:cs="Times New Roman"/>
        </w:rPr>
        <w:t>Postanowienia niniejszego paragrafu nie wyłączają odpowiedzialności Wykonawcy wynikającej z obowiązujących przepis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w prawa, w szczeg</w:t>
      </w:r>
      <w:r w:rsidRPr="00260508">
        <w:rPr>
          <w:rFonts w:cs="Times New Roman"/>
          <w:lang w:val="es-ES_tradnl"/>
        </w:rPr>
        <w:t>ó</w:t>
      </w:r>
      <w:r w:rsidRPr="00260508">
        <w:rPr>
          <w:rFonts w:cs="Times New Roman"/>
        </w:rPr>
        <w:t>lności Kodeksu cywilnego.</w:t>
      </w:r>
    </w:p>
    <w:p w14:paraId="40B22727" w14:textId="77777777" w:rsidR="00B27010" w:rsidRPr="00260508" w:rsidRDefault="00B2701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94CFC0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13.</w:t>
      </w:r>
    </w:p>
    <w:p w14:paraId="20F29E4B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 Warunki realizacji usług</w:t>
      </w:r>
    </w:p>
    <w:p w14:paraId="16AF56CD" w14:textId="77777777" w:rsidR="00B27010" w:rsidRPr="00260508" w:rsidRDefault="00F01456">
      <w:pPr>
        <w:numPr>
          <w:ilvl w:val="0"/>
          <w:numId w:val="13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Usługi będą realizowane w spos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niezakłócający funkcjonowania obiektu oraz pracy użytkownik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w,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lności pracy sądu.</w:t>
      </w:r>
    </w:p>
    <w:p w14:paraId="5FA1A8BF" w14:textId="77777777" w:rsidR="00B27010" w:rsidRPr="00260508" w:rsidRDefault="00F01456">
      <w:pPr>
        <w:numPr>
          <w:ilvl w:val="0"/>
          <w:numId w:val="13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zobowiązany jest do uwzględnienia ograniczeń czasowych związanych z funkcjonowaniem obiektu oraz dostępu do pomieszczeń i stref o podwyższonym reżimie bezpieczeństwa, zgodnie z wymaganiami Zamawiającego.</w:t>
      </w:r>
    </w:p>
    <w:p w14:paraId="57D3A304" w14:textId="77777777" w:rsidR="00B27010" w:rsidRPr="00260508" w:rsidRDefault="00F01456">
      <w:pPr>
        <w:numPr>
          <w:ilvl w:val="0"/>
          <w:numId w:val="13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lastRenderedPageBreak/>
        <w:t>Wykonawca zobowiązany jest do uzgadniania z Zamawiającym termin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wykonywania prac planowych,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lności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i konserwacji, z odpowiednim wyprzedzeniem.</w:t>
      </w:r>
    </w:p>
    <w:p w14:paraId="6D21C56A" w14:textId="77777777" w:rsidR="00B27010" w:rsidRPr="00260508" w:rsidRDefault="00F01456">
      <w:pPr>
        <w:numPr>
          <w:ilvl w:val="0"/>
          <w:numId w:val="13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Prace konserwacyjne oraz serwisowe muszą być wykonywane w spos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b zapewniający minimalizację przerw w działaniu urządzeń i instalacji objętych przedmiotem umowy. W przypadku konieczności ich wyłączenia Wykonawca zobowiązany jest do uprzedniego uzgodnienia tego z Zamawiającym.</w:t>
      </w:r>
    </w:p>
    <w:p w14:paraId="439F621A" w14:textId="77777777" w:rsidR="00B27010" w:rsidRPr="00260508" w:rsidRDefault="00F01456">
      <w:pPr>
        <w:numPr>
          <w:ilvl w:val="0"/>
          <w:numId w:val="13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przypadku wystąpienia awarii lub zgłoszenia nieprawidłowości Wykonawca zobowiązany jest do podjęcia działań zgodnie z zasadami i terminami określonymi w § 3 niniejszej umowy.</w:t>
      </w:r>
    </w:p>
    <w:p w14:paraId="54835D2E" w14:textId="77777777" w:rsidR="00B27010" w:rsidRPr="00260508" w:rsidRDefault="00B2701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A9077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14.</w:t>
      </w:r>
    </w:p>
    <w:p w14:paraId="1AA50E82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14:paraId="492A4C92" w14:textId="77777777" w:rsidR="00B27010" w:rsidRPr="00260508" w:rsidRDefault="00F01456">
      <w:pPr>
        <w:numPr>
          <w:ilvl w:val="0"/>
          <w:numId w:val="13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zobowiązuje się do należytego wykonania umowy. W przypadku niewykonania lub nienależytego wykonania umowy Zamawiający ma prawo naliczyć kary umowne w wysokoś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ci:</w:t>
      </w:r>
    </w:p>
    <w:p w14:paraId="76C8517B" w14:textId="39C2AF62" w:rsidR="00B27010" w:rsidRPr="00260508" w:rsidRDefault="00F01456">
      <w:pPr>
        <w:pStyle w:val="Akapitzlist"/>
        <w:numPr>
          <w:ilvl w:val="0"/>
          <w:numId w:val="14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2% wynagrodzenia brutto za daną czynność</w:t>
      </w:r>
      <w:r w:rsidRPr="00260508">
        <w:rPr>
          <w:rFonts w:ascii="Times New Roman" w:hAnsi="Times New Roman" w:cs="Times New Roman"/>
          <w:sz w:val="24"/>
          <w:szCs w:val="24"/>
        </w:rPr>
        <w:t>, określonego w § 5 ust. 2–</w:t>
      </w:r>
      <w:r w:rsidR="00084D5A">
        <w:rPr>
          <w:rFonts w:ascii="Times New Roman" w:hAnsi="Times New Roman" w:cs="Times New Roman"/>
          <w:sz w:val="24"/>
          <w:szCs w:val="24"/>
        </w:rPr>
        <w:t>3</w:t>
      </w:r>
      <w:r w:rsidRPr="00260508">
        <w:rPr>
          <w:rFonts w:ascii="Times New Roman" w:hAnsi="Times New Roman" w:cs="Times New Roman"/>
          <w:sz w:val="24"/>
          <w:szCs w:val="24"/>
        </w:rPr>
        <w:t xml:space="preserve"> umowy, za każdy rozpoczęty dzień opóźnienia w wykonaniu przeglądu, konserwacji lub innej czynności objętej harmonogramem;</w:t>
      </w:r>
    </w:p>
    <w:p w14:paraId="7DEAD0B8" w14:textId="77777777" w:rsidR="00B27010" w:rsidRPr="00260508" w:rsidRDefault="00F01456">
      <w:pPr>
        <w:pStyle w:val="Akapitzlist"/>
        <w:numPr>
          <w:ilvl w:val="0"/>
          <w:numId w:val="14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2%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0508">
        <w:rPr>
          <w:rFonts w:ascii="Times New Roman" w:hAnsi="Times New Roman" w:cs="Times New Roman"/>
          <w:sz w:val="24"/>
          <w:szCs w:val="24"/>
        </w:rPr>
        <w:t>łącznego wynagrodzenia brutto umowy, o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rym mowa w § 5 ust. 9, w przypadku niewykonania lub nienależytego wykonania obowiązk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określonych w § 1 oraz § 4 umowy;</w:t>
      </w:r>
    </w:p>
    <w:p w14:paraId="3456188F" w14:textId="0AD222C3" w:rsidR="00B27010" w:rsidRPr="00260508" w:rsidRDefault="00F01456">
      <w:pPr>
        <w:pStyle w:val="Akapitzlist"/>
        <w:numPr>
          <w:ilvl w:val="0"/>
          <w:numId w:val="141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5% wynagrodzenia 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brutto okre</w:t>
      </w:r>
      <w:r w:rsidRPr="00260508">
        <w:rPr>
          <w:rFonts w:ascii="Times New Roman" w:hAnsi="Times New Roman" w:cs="Times New Roman"/>
          <w:sz w:val="24"/>
          <w:szCs w:val="24"/>
        </w:rPr>
        <w:t>ślonego w § 5 umowy ust. 9 w przypadku naruszenia warunk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gwarancji producenta, skutkującego jej utratą z przyczyn leżących po stronie Wykonawcy.</w:t>
      </w:r>
    </w:p>
    <w:p w14:paraId="65F8E736" w14:textId="77777777" w:rsidR="00B27010" w:rsidRPr="00260508" w:rsidRDefault="00F01456">
      <w:pPr>
        <w:numPr>
          <w:ilvl w:val="0"/>
          <w:numId w:val="142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Łączna wysokość kar umownych naliczonych Wykonawcy nie może przekroczyć 30% wynagrodzenia brutto, o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rym mowa w § 5 umowy ust. 9.</w:t>
      </w:r>
    </w:p>
    <w:p w14:paraId="18CAE47A" w14:textId="77777777" w:rsidR="00B27010" w:rsidRPr="00260508" w:rsidRDefault="00F01456">
      <w:pPr>
        <w:numPr>
          <w:ilvl w:val="0"/>
          <w:numId w:val="13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Zamawiający zastrzega sobie prawo do potrącenia naliczonych kar umownych z wynagrodzenia Wykonawcy, bez konieczności uzyskania jego zgody, lub dochodzenia ich na drodze sądowej.</w:t>
      </w:r>
    </w:p>
    <w:p w14:paraId="3AABD857" w14:textId="77777777" w:rsidR="00B27010" w:rsidRPr="00260508" w:rsidRDefault="00F01456">
      <w:pPr>
        <w:numPr>
          <w:ilvl w:val="0"/>
          <w:numId w:val="13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Naliczanie kar umownych nie wyłącza prawa Zamawiającego do dochodzenia odszkodowania uzupełniającego przewyższającego wysokość naliczonych kar, na zasadach og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lnych określonych Kodeksie Cywilny.</w:t>
      </w:r>
    </w:p>
    <w:p w14:paraId="6D974809" w14:textId="77777777" w:rsidR="00B27010" w:rsidRPr="00260508" w:rsidRDefault="00B27010">
      <w:pPr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37794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 xml:space="preserve">§ 15. </w:t>
      </w:r>
    </w:p>
    <w:p w14:paraId="02FF61C7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Rozwiązanie i zmiany umowy</w:t>
      </w:r>
    </w:p>
    <w:p w14:paraId="1A56D02F" w14:textId="77777777" w:rsidR="00B27010" w:rsidRPr="00260508" w:rsidRDefault="00F01456">
      <w:pPr>
        <w:numPr>
          <w:ilvl w:val="0"/>
          <w:numId w:val="14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Każda ze Stron może rozwiązać umowę z zachowaniem miesięcznego okresu wypowiedzenia, ze skutkiem na koniec miesiąca kalendarzowego.</w:t>
      </w:r>
    </w:p>
    <w:p w14:paraId="0F7D5A18" w14:textId="77777777" w:rsidR="00B27010" w:rsidRPr="00260508" w:rsidRDefault="00F01456">
      <w:pPr>
        <w:numPr>
          <w:ilvl w:val="0"/>
          <w:numId w:val="14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Zamawiający ma prawo rozwiązać umowę ze skutkiem natychmiastowym w przypadku:</w:t>
      </w:r>
    </w:p>
    <w:p w14:paraId="56F60BFB" w14:textId="77777777" w:rsidR="00B27010" w:rsidRPr="00260508" w:rsidRDefault="00F01456">
      <w:pPr>
        <w:pStyle w:val="Akapitzlist"/>
        <w:numPr>
          <w:ilvl w:val="0"/>
          <w:numId w:val="146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rażącego naruszenia przez Wykonawcę postanowień umowy,</w:t>
      </w:r>
    </w:p>
    <w:p w14:paraId="38367E0A" w14:textId="77777777" w:rsidR="00B27010" w:rsidRPr="00260508" w:rsidRDefault="00F01456">
      <w:pPr>
        <w:pStyle w:val="Akapitzlist"/>
        <w:numPr>
          <w:ilvl w:val="0"/>
          <w:numId w:val="146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niewykonywania lub nienależytego wykonywania obowiązk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przez Wykonawcę, pomimo uprzedniego wezwania do ich wykonania,</w:t>
      </w:r>
    </w:p>
    <w:p w14:paraId="1D8E2804" w14:textId="77777777" w:rsidR="00B27010" w:rsidRPr="00260508" w:rsidRDefault="00F01456">
      <w:pPr>
        <w:pStyle w:val="Akapitzlist"/>
        <w:numPr>
          <w:ilvl w:val="0"/>
          <w:numId w:val="146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utraty przez Wykonawcę wymaganych uprawnień lub ubezpieczenia,</w:t>
      </w:r>
    </w:p>
    <w:p w14:paraId="71A1E7E2" w14:textId="77777777" w:rsidR="00B27010" w:rsidRPr="00260508" w:rsidRDefault="00F01456">
      <w:pPr>
        <w:pStyle w:val="Akapitzlist"/>
        <w:numPr>
          <w:ilvl w:val="0"/>
          <w:numId w:val="146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lastRenderedPageBreak/>
        <w:t>utraty gwarancji na urządzenia z przyczyn leżących po stronie Wykonawcy.</w:t>
      </w:r>
    </w:p>
    <w:p w14:paraId="6B49BF69" w14:textId="77777777" w:rsidR="00B27010" w:rsidRPr="00260508" w:rsidRDefault="00F01456">
      <w:pPr>
        <w:numPr>
          <w:ilvl w:val="0"/>
          <w:numId w:val="147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 ma prawo rozwiązać umowę ze skutkiem natychmiastowym w przypadku zwłoki Zamawiającego w zapłacie wynagrodzenia przekraczającej 30 dni, po uprzednim wezwaniu do zapłaty.</w:t>
      </w:r>
    </w:p>
    <w:p w14:paraId="07411828" w14:textId="77777777" w:rsidR="00B27010" w:rsidRPr="00260508" w:rsidRDefault="00F01456">
      <w:pPr>
        <w:numPr>
          <w:ilvl w:val="0"/>
          <w:numId w:val="14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Wszelkie zmiany postanowień umowy wymagają formy pisemnej w postaci aneksu, pod rygorem nieważności, z zastrzeżeniem ust. 5.</w:t>
      </w:r>
    </w:p>
    <w:p w14:paraId="6748777E" w14:textId="77777777" w:rsidR="00B27010" w:rsidRPr="00260508" w:rsidRDefault="00F01456">
      <w:pPr>
        <w:numPr>
          <w:ilvl w:val="0"/>
          <w:numId w:val="14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Zmiany wynikające bezpośrednio ze zmiany przepis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prawa powszechnie obowiązującego, kt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re mają zastosowanie do realizacji niniejszej umowy, nie wymagają aneksu i obowiązują Strony z mocy prawa.</w:t>
      </w:r>
    </w:p>
    <w:p w14:paraId="621D091E" w14:textId="77777777" w:rsidR="00B27010" w:rsidRPr="00260508" w:rsidRDefault="00F01456">
      <w:pPr>
        <w:numPr>
          <w:ilvl w:val="0"/>
          <w:numId w:val="144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Zmiany dotyczące w szczeg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lności zakresu usług, wynagrodzenia, czasu reakcji, termin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realizacji lub obowiązk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Stron wymagają zawarcia aneksu podpisanego przez obie Strony.</w:t>
      </w:r>
    </w:p>
    <w:p w14:paraId="0EF3B6C4" w14:textId="77777777" w:rsidR="00B27010" w:rsidRPr="00260508" w:rsidRDefault="00B2701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B74223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§ 16.</w:t>
      </w:r>
    </w:p>
    <w:p w14:paraId="2F7116C0" w14:textId="77777777" w:rsidR="00B27010" w:rsidRPr="00260508" w:rsidRDefault="00F014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20829C05" w14:textId="77777777" w:rsidR="00B27010" w:rsidRPr="00260508" w:rsidRDefault="00F01456">
      <w:pPr>
        <w:numPr>
          <w:ilvl w:val="0"/>
          <w:numId w:val="1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Wszelkie spory mogące w przyszłości wyniknąć ze stosunku prawnego powstałego na podstawie niniejszej umowy strony poddają do rozstrzygnię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cia s</w:t>
      </w:r>
      <w:r w:rsidRPr="00260508">
        <w:rPr>
          <w:rFonts w:ascii="Times New Roman" w:hAnsi="Times New Roman" w:cs="Times New Roman"/>
          <w:sz w:val="24"/>
          <w:szCs w:val="24"/>
        </w:rPr>
        <w:t>ądowi powszechnemu, tj. Sądowi Rejonowemu dla Krakowa-Śr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dmieścia w Krakowie, a w przypadku gdy ze względu na wartość przedmiotu sporu właściwy będzie sąd okręgowy – Sądowi Okręgowemu w Krakowie.</w:t>
      </w:r>
    </w:p>
    <w:p w14:paraId="4DA81E3E" w14:textId="77777777" w:rsidR="00B27010" w:rsidRPr="00260508" w:rsidRDefault="00F01456">
      <w:pPr>
        <w:numPr>
          <w:ilvl w:val="0"/>
          <w:numId w:val="1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sprawach związanych z realizacją niniejszej umowy wykonawcę  reprezentować bę</w:t>
      </w:r>
      <w:r w:rsidRPr="00260508">
        <w:rPr>
          <w:rFonts w:ascii="Times New Roman" w:hAnsi="Times New Roman" w:cs="Times New Roman"/>
          <w:sz w:val="24"/>
          <w:szCs w:val="24"/>
          <w:lang w:val="en-US"/>
        </w:rPr>
        <w:t xml:space="preserve">dzie: ___________________, e-mail:__________________, tel: ____; </w:t>
      </w:r>
    </w:p>
    <w:p w14:paraId="459D13BA" w14:textId="77777777" w:rsidR="00B27010" w:rsidRPr="00260508" w:rsidRDefault="00F01456">
      <w:pPr>
        <w:numPr>
          <w:ilvl w:val="0"/>
          <w:numId w:val="1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 sprawach związanych z realizacją umowy Zamawiają</w:t>
      </w:r>
      <w:r w:rsidRPr="00260508">
        <w:rPr>
          <w:rFonts w:ascii="Times New Roman" w:hAnsi="Times New Roman" w:cs="Times New Roman"/>
          <w:sz w:val="24"/>
          <w:szCs w:val="24"/>
          <w:lang w:val="en-US"/>
        </w:rPr>
        <w:t xml:space="preserve">cego reprezentuje: ___________________, e-mail:__________________, tel: ____; </w:t>
      </w:r>
    </w:p>
    <w:p w14:paraId="360AB34B" w14:textId="77777777" w:rsidR="00B27010" w:rsidRPr="00260508" w:rsidRDefault="00F01456">
      <w:pPr>
        <w:numPr>
          <w:ilvl w:val="0"/>
          <w:numId w:val="1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Umowa zostaje zawarta w formie elektronicznej i podpisana przez Strony przy użyciu podpisu kwalifikowanego lub zaufanego.</w:t>
      </w:r>
    </w:p>
    <w:p w14:paraId="538D0D3A" w14:textId="77777777" w:rsidR="00B27010" w:rsidRPr="00260508" w:rsidRDefault="00F01456">
      <w:pPr>
        <w:numPr>
          <w:ilvl w:val="0"/>
          <w:numId w:val="149"/>
        </w:num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Umowa zostaje zawarta z chwilą złożenia ostatniego podpisu elektronicznego, zgodnie z oznaczeniem czasu w dokumencie.</w:t>
      </w:r>
    </w:p>
    <w:p w14:paraId="654140C3" w14:textId="77777777" w:rsidR="00B27010" w:rsidRPr="00260508" w:rsidRDefault="00F01456">
      <w:pPr>
        <w:spacing w:before="100" w:after="10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Załączniki do umowy stanowiące integralną część umowy:</w:t>
      </w:r>
    </w:p>
    <w:p w14:paraId="135E58C0" w14:textId="77777777" w:rsidR="00B27010" w:rsidRPr="00260508" w:rsidRDefault="00F01456">
      <w:pPr>
        <w:numPr>
          <w:ilvl w:val="0"/>
          <w:numId w:val="15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Załącznik nr 1 – Formularz ofertowy Wykonawcy.</w:t>
      </w:r>
    </w:p>
    <w:p w14:paraId="257F8469" w14:textId="77777777" w:rsidR="00B27010" w:rsidRPr="00260508" w:rsidRDefault="00F01456">
      <w:pPr>
        <w:numPr>
          <w:ilvl w:val="0"/>
          <w:numId w:val="15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Załącznik nr 2 - Wz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 protokołu do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w.</w:t>
      </w:r>
    </w:p>
    <w:p w14:paraId="28076EA3" w14:textId="77777777" w:rsidR="00B27010" w:rsidRPr="00260508" w:rsidRDefault="00F01456">
      <w:pPr>
        <w:numPr>
          <w:ilvl w:val="0"/>
          <w:numId w:val="15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Załącznik nr 3 - Klauzula informacyjna RODO.</w:t>
      </w:r>
    </w:p>
    <w:p w14:paraId="402C296C" w14:textId="68F6EC53" w:rsidR="00B27010" w:rsidRPr="00260508" w:rsidRDefault="00F01456">
      <w:pPr>
        <w:numPr>
          <w:ilvl w:val="0"/>
          <w:numId w:val="15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Załącznik nr 4 - Oświadczenie Wykonawcy w zakresie przeciwdziałania wspieraniu agresji na Ukrainę.</w:t>
      </w:r>
    </w:p>
    <w:p w14:paraId="600BE0E3" w14:textId="2722CFAF" w:rsidR="00E0013C" w:rsidRPr="00260508" w:rsidRDefault="00F01456" w:rsidP="00E0013C">
      <w:pPr>
        <w:numPr>
          <w:ilvl w:val="0"/>
          <w:numId w:val="15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Załącznik nr 5 - Zakres czynności w ramach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 i konserwacji (OPZ *Część I/II)</w:t>
      </w:r>
      <w:r w:rsidRPr="00260508">
        <w:rPr>
          <w:rFonts w:ascii="Times New Roman" w:hAnsi="Times New Roman" w:cs="Times New Roman"/>
        </w:rPr>
        <w:t>.</w:t>
      </w:r>
      <w:r w:rsidR="00E0013C" w:rsidRPr="00260508">
        <w:rPr>
          <w:rFonts w:ascii="Times New Roman" w:hAnsi="Times New Roman" w:cs="Times New Roman"/>
          <w:sz w:val="24"/>
          <w:szCs w:val="24"/>
        </w:rPr>
        <w:t xml:space="preserve"> (dane z Zaproszenia pkt. 2 )</w:t>
      </w:r>
    </w:p>
    <w:p w14:paraId="59057383" w14:textId="77777777" w:rsidR="00B27010" w:rsidRPr="00260508" w:rsidRDefault="00F01456" w:rsidP="00E0013C">
      <w:pPr>
        <w:numPr>
          <w:ilvl w:val="0"/>
          <w:numId w:val="151"/>
        </w:numPr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Załącznik nr 6 - kopia polisy ubezpieczeniowej potwierdzona za zgodność.</w:t>
      </w:r>
    </w:p>
    <w:p w14:paraId="412D47D3" w14:textId="77777777" w:rsidR="00B27010" w:rsidRPr="00260508" w:rsidRDefault="00B27010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1293E53" w14:textId="77777777" w:rsidR="00B27010" w:rsidRPr="00260508" w:rsidRDefault="00F01456">
      <w:pPr>
        <w:tabs>
          <w:tab w:val="right" w:pos="8780"/>
          <w:tab w:val="right" w:pos="9046"/>
        </w:tabs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pacing w:val="-8"/>
          <w:sz w:val="24"/>
          <w:szCs w:val="24"/>
        </w:rPr>
        <w:t>Zamawiający:</w:t>
      </w:r>
      <w:r w:rsidRPr="00260508">
        <w:rPr>
          <w:rFonts w:ascii="Times New Roman" w:hAnsi="Times New Roman" w:cs="Times New Roman"/>
          <w:b/>
          <w:bCs/>
          <w:spacing w:val="-8"/>
          <w:sz w:val="24"/>
          <w:szCs w:val="24"/>
        </w:rPr>
        <w:tab/>
        <w:t>Wykonawca</w:t>
      </w:r>
      <w:r w:rsidRPr="002605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48B35F" w14:textId="77777777" w:rsidR="00B27010" w:rsidRPr="00260508" w:rsidRDefault="00B27010">
      <w:pPr>
        <w:rPr>
          <w:rFonts w:ascii="Times New Roman" w:hAnsi="Times New Roman" w:cs="Times New Roman"/>
        </w:rPr>
      </w:pPr>
    </w:p>
    <w:p w14:paraId="4E160659" w14:textId="77777777" w:rsidR="00B27010" w:rsidRPr="00260508" w:rsidRDefault="00B27010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FE6A92" w14:textId="77777777" w:rsidR="00B27010" w:rsidRPr="00260508" w:rsidRDefault="00B27010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1DA4FE" w14:textId="77777777" w:rsidR="00B27010" w:rsidRPr="00260508" w:rsidRDefault="00B27010" w:rsidP="00840F3B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4F69CE" w14:textId="77777777" w:rsidR="00B27010" w:rsidRPr="00260508" w:rsidRDefault="00F0145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Pr="00260508">
        <w:rPr>
          <w:rFonts w:ascii="Times New Roman" w:hAnsi="Times New Roman" w:cs="Times New Roman"/>
          <w:sz w:val="24"/>
          <w:szCs w:val="24"/>
        </w:rPr>
        <w:t xml:space="preserve"> - Wz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r protokołu do przegląd</w:t>
      </w:r>
      <w:r w:rsidRPr="00260508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260508">
        <w:rPr>
          <w:rFonts w:ascii="Times New Roman" w:hAnsi="Times New Roman" w:cs="Times New Roman"/>
          <w:sz w:val="24"/>
          <w:szCs w:val="24"/>
        </w:rPr>
        <w:t>w.</w:t>
      </w:r>
    </w:p>
    <w:p w14:paraId="499AF341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</w:rPr>
        <w:t xml:space="preserve">z wykonania przeglądu / konserwacji / naprawy / interwencji awaryjnej instalacji i urządzeń ochrony </w:t>
      </w:r>
      <w:r w:rsidRPr="00260508">
        <w:rPr>
          <w:rFonts w:ascii="Times New Roman" w:hAnsi="Times New Roman" w:cs="Times New Roman"/>
          <w:sz w:val="24"/>
          <w:szCs w:val="24"/>
        </w:rPr>
        <w:t>przeciwpożarowej</w:t>
      </w:r>
    </w:p>
    <w:p w14:paraId="5872E246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I. Dane og</w:t>
      </w:r>
      <w:r w:rsidRPr="00260508">
        <w:rPr>
          <w:rFonts w:cs="Times New Roman"/>
          <w:sz w:val="24"/>
          <w:szCs w:val="24"/>
          <w:lang w:val="es-ES_tradnl"/>
        </w:rPr>
        <w:t>ó</w:t>
      </w:r>
      <w:r w:rsidRPr="00260508">
        <w:rPr>
          <w:rFonts w:cs="Times New Roman"/>
          <w:sz w:val="24"/>
          <w:szCs w:val="24"/>
        </w:rPr>
        <w:t>lne</w:t>
      </w:r>
    </w:p>
    <w:p w14:paraId="4A5F7337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Zamawiający: ..............................................................</w:t>
      </w:r>
    </w:p>
    <w:p w14:paraId="4AD3F260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Wykonawca: ..............................................................</w:t>
      </w:r>
    </w:p>
    <w:p w14:paraId="40062E35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Numer umowy: ..............................................................</w:t>
      </w:r>
    </w:p>
    <w:p w14:paraId="48277F38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 xml:space="preserve">Rodzaj wykonanej czynności (zaznaczyć właściwe): </w:t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</w:rPr>
        <w:t xml:space="preserve"> przegląd techniczny </w:t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</w:rPr>
        <w:t xml:space="preserve"> konserwacja </w:t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</w:rPr>
        <w:t xml:space="preserve"> naprawa </w:t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</w:rPr>
        <w:t xml:space="preserve"> interwencja awaryjna </w:t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</w:rPr>
        <w:t xml:space="preserve"> inne: ..........</w:t>
      </w:r>
    </w:p>
    <w:p w14:paraId="2E486AA0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Data wykonania czynnoś</w:t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ci: ........................</w:t>
      </w:r>
    </w:p>
    <w:p w14:paraId="2B2F4974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Godzina rozpoczęcia: .......... Godzina zakończenia: ..........</w:t>
      </w:r>
    </w:p>
    <w:p w14:paraId="5021AC00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Miejsce wykonania czynności / lokalizacja urządzenia: ..............................................................</w:t>
      </w:r>
    </w:p>
    <w:p w14:paraId="36D05311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II. Dane instalacji / urządzenia objętego czynnościami</w:t>
      </w:r>
    </w:p>
    <w:p w14:paraId="710F8F8F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Nazwa instalacji / urządzenia: ..............................................................</w:t>
      </w:r>
    </w:p>
    <w:p w14:paraId="7D035FB9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Typ / model urządzenia: ..............................................................</w:t>
      </w:r>
    </w:p>
    <w:p w14:paraId="057C494D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  <w:lang w:val="en-US"/>
        </w:rPr>
        <w:t>Producent: ..............................................................</w:t>
      </w:r>
    </w:p>
    <w:p w14:paraId="0C14C3A7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Nr seryjny / oznaczenie techniczne: ..............................................................</w:t>
      </w:r>
    </w:p>
    <w:p w14:paraId="13A28562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Lokalizacja urządzenia w obiekcie: ..............................................................</w:t>
      </w:r>
    </w:p>
    <w:p w14:paraId="5CE3BE6A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III. Zakres wykonanych czynności</w:t>
      </w:r>
    </w:p>
    <w:p w14:paraId="280CE318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Opis wykonanych prac serwisowych, konserwacyjnych, naprawczych lub kontrolnych:</w:t>
      </w:r>
    </w:p>
    <w:p w14:paraId="1170C97E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2EEE9BF9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Wymienione części / zastosowane materiały eksploatacyjne: .............................................................</w:t>
      </w:r>
    </w:p>
    <w:p w14:paraId="12E277F3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IV. Ocena stanu technicznego urządzenia / instalacji</w:t>
      </w:r>
    </w:p>
    <w:p w14:paraId="15206C9D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Po wykonaniu czynności stan techniczny urządzenia / instalacji okreś</w:t>
      </w:r>
      <w:r w:rsidRPr="00260508">
        <w:rPr>
          <w:rFonts w:ascii="Times New Roman" w:hAnsi="Times New Roman" w:cs="Times New Roman"/>
          <w:sz w:val="24"/>
          <w:szCs w:val="24"/>
          <w:lang w:val="fr-FR"/>
        </w:rPr>
        <w:t>la si</w:t>
      </w:r>
      <w:r w:rsidRPr="00260508">
        <w:rPr>
          <w:rFonts w:ascii="Times New Roman" w:hAnsi="Times New Roman" w:cs="Times New Roman"/>
          <w:sz w:val="24"/>
          <w:szCs w:val="24"/>
        </w:rPr>
        <w:t>ę jako:</w:t>
      </w:r>
    </w:p>
    <w:p w14:paraId="17F37384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  <w:lang w:val="de-DE"/>
        </w:rPr>
        <w:t xml:space="preserve"> SPRAWNE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  <w:lang w:val="de-DE"/>
        </w:rPr>
        <w:t xml:space="preserve"> SPRAWNE WARUNKOWO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Segoe UI Symbol" w:eastAsia="Segoe UI Symbol" w:hAnsi="Segoe UI Symbol" w:cs="Segoe UI Symbol"/>
          <w:sz w:val="24"/>
          <w:szCs w:val="24"/>
        </w:rPr>
        <w:t>☐</w:t>
      </w:r>
      <w:r w:rsidRPr="00260508">
        <w:rPr>
          <w:rFonts w:ascii="Times New Roman" w:hAnsi="Times New Roman" w:cs="Times New Roman"/>
          <w:sz w:val="24"/>
          <w:szCs w:val="24"/>
          <w:lang w:val="de-DE"/>
        </w:rPr>
        <w:t xml:space="preserve"> NIESPRAWNE</w:t>
      </w:r>
    </w:p>
    <w:p w14:paraId="71A3566F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Uwagi dotyczące stanu technicznego: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237C51B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V. Stwierdzone nieprawidłowości / usterki / zagrożenia</w:t>
      </w:r>
    </w:p>
    <w:tbl>
      <w:tblPr>
        <w:tblStyle w:val="TableNormal"/>
        <w:tblW w:w="864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27010" w:rsidRPr="00260508" w14:paraId="7B2C0577" w14:textId="77777777">
        <w:trPr>
          <w:trHeight w:val="94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5C1F" w14:textId="77777777" w:rsidR="00B27010" w:rsidRPr="00260508" w:rsidRDefault="00F01456">
            <w:pPr>
              <w:rPr>
                <w:rFonts w:ascii="Times New Roman" w:hAnsi="Times New Roman" w:cs="Times New Roman"/>
              </w:rPr>
            </w:pPr>
            <w:r w:rsidRPr="00260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7FDC1" w14:textId="77777777" w:rsidR="00B27010" w:rsidRPr="00260508" w:rsidRDefault="00F01456">
            <w:pPr>
              <w:rPr>
                <w:rFonts w:ascii="Times New Roman" w:hAnsi="Times New Roman" w:cs="Times New Roman"/>
              </w:rPr>
            </w:pPr>
            <w:r w:rsidRPr="00260508">
              <w:rPr>
                <w:rFonts w:ascii="Times New Roman" w:hAnsi="Times New Roman" w:cs="Times New Roman"/>
                <w:sz w:val="24"/>
                <w:szCs w:val="24"/>
              </w:rPr>
              <w:t>Opis nieprawidłowości / usterki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ED5EA" w14:textId="77777777" w:rsidR="00B27010" w:rsidRPr="00260508" w:rsidRDefault="00F01456">
            <w:pPr>
              <w:rPr>
                <w:rFonts w:ascii="Times New Roman" w:hAnsi="Times New Roman" w:cs="Times New Roman"/>
              </w:rPr>
            </w:pPr>
            <w:r w:rsidRPr="00260508">
              <w:rPr>
                <w:rFonts w:ascii="Times New Roman" w:hAnsi="Times New Roman" w:cs="Times New Roman"/>
                <w:sz w:val="24"/>
                <w:szCs w:val="24"/>
              </w:rPr>
              <w:t>Priorytet działań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15524" w14:textId="77777777" w:rsidR="00B27010" w:rsidRPr="00260508" w:rsidRDefault="00F01456">
            <w:pPr>
              <w:rPr>
                <w:rFonts w:ascii="Times New Roman" w:hAnsi="Times New Roman" w:cs="Times New Roman"/>
              </w:rPr>
            </w:pPr>
            <w:r w:rsidRPr="00260508">
              <w:rPr>
                <w:rFonts w:ascii="Times New Roman" w:hAnsi="Times New Roman" w:cs="Times New Roman"/>
                <w:sz w:val="24"/>
                <w:szCs w:val="24"/>
              </w:rPr>
              <w:t>Zalecany spos</w:t>
            </w:r>
            <w:r w:rsidRPr="0026050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ó</w:t>
            </w:r>
            <w:r w:rsidRPr="00260508">
              <w:rPr>
                <w:rFonts w:ascii="Times New Roman" w:hAnsi="Times New Roman" w:cs="Times New Roman"/>
                <w:sz w:val="24"/>
                <w:szCs w:val="24"/>
              </w:rPr>
              <w:t>b usunię</w:t>
            </w:r>
            <w:r w:rsidRPr="0026050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cia</w:t>
            </w:r>
          </w:p>
        </w:tc>
      </w:tr>
      <w:tr w:rsidR="00B27010" w:rsidRPr="00260508" w14:paraId="57AA23DE" w14:textId="77777777">
        <w:trPr>
          <w:trHeight w:val="31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99B1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7180E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2BB7B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F5B30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</w:tr>
      <w:tr w:rsidR="00B27010" w:rsidRPr="00260508" w14:paraId="0785E0C3" w14:textId="77777777">
        <w:trPr>
          <w:trHeight w:val="31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ED6E9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78BA0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450F2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202E6" w14:textId="77777777" w:rsidR="00B27010" w:rsidRPr="00260508" w:rsidRDefault="00B27010">
            <w:pPr>
              <w:rPr>
                <w:rFonts w:ascii="Times New Roman" w:hAnsi="Times New Roman" w:cs="Times New Roman"/>
              </w:rPr>
            </w:pPr>
          </w:p>
        </w:tc>
      </w:tr>
    </w:tbl>
    <w:p w14:paraId="360C5CF3" w14:textId="77777777" w:rsidR="00B27010" w:rsidRPr="00260508" w:rsidRDefault="00B27010">
      <w:pPr>
        <w:pStyle w:val="Nagwek2"/>
        <w:widowControl w:val="0"/>
        <w:spacing w:line="240" w:lineRule="auto"/>
        <w:ind w:left="108" w:hanging="108"/>
        <w:rPr>
          <w:rFonts w:cs="Times New Roman"/>
          <w:sz w:val="24"/>
          <w:szCs w:val="24"/>
        </w:rPr>
      </w:pPr>
    </w:p>
    <w:p w14:paraId="1356B464" w14:textId="77777777" w:rsidR="00B27010" w:rsidRPr="00260508" w:rsidRDefault="00B27010">
      <w:pPr>
        <w:pStyle w:val="Nagwek2"/>
        <w:widowControl w:val="0"/>
        <w:rPr>
          <w:rFonts w:cs="Times New Roman"/>
          <w:sz w:val="24"/>
          <w:szCs w:val="24"/>
        </w:rPr>
      </w:pPr>
    </w:p>
    <w:p w14:paraId="00531934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Priorytet działań: niski / średni / wysoki / krytyczny</w:t>
      </w:r>
    </w:p>
    <w:p w14:paraId="0EFA8E33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VI. Dane dotyczące wpis</w:t>
      </w:r>
      <w:r w:rsidRPr="00260508">
        <w:rPr>
          <w:rFonts w:cs="Times New Roman"/>
          <w:sz w:val="24"/>
          <w:szCs w:val="24"/>
          <w:lang w:val="es-ES_tradnl"/>
        </w:rPr>
        <w:t>ó</w:t>
      </w:r>
      <w:r w:rsidRPr="00260508">
        <w:rPr>
          <w:rFonts w:cs="Times New Roman"/>
          <w:sz w:val="24"/>
          <w:szCs w:val="24"/>
        </w:rPr>
        <w:t>w do ewidencji (EKOB / c-KOB / ewidencja Zamawiającego)</w:t>
      </w:r>
    </w:p>
    <w:p w14:paraId="3D2DF7BF" w14:textId="77777777" w:rsidR="00B27010" w:rsidRPr="00260508" w:rsidRDefault="00F01456">
      <w:pPr>
        <w:pStyle w:val="NormalnyWeb"/>
        <w:rPr>
          <w:rFonts w:cs="Times New Roman"/>
        </w:rPr>
      </w:pPr>
      <w:r w:rsidRPr="00260508">
        <w:rPr>
          <w:rFonts w:ascii="Segoe UI Symbol" w:eastAsia="Segoe UI Symbol" w:hAnsi="Segoe UI Symbol" w:cs="Segoe UI Symbol"/>
        </w:rPr>
        <w:t>☐</w:t>
      </w:r>
      <w:r w:rsidRPr="00260508">
        <w:rPr>
          <w:rFonts w:cs="Times New Roman"/>
        </w:rPr>
        <w:t xml:space="preserve"> Czynność podlega obowiązkowi wpisu do EKOB / c-KOB</w:t>
      </w:r>
      <w:r w:rsidRPr="00260508">
        <w:rPr>
          <w:rFonts w:cs="Times New Roman"/>
        </w:rPr>
        <w:br/>
      </w:r>
      <w:r w:rsidRPr="00260508">
        <w:rPr>
          <w:rFonts w:ascii="Segoe UI Symbol" w:eastAsia="Segoe UI Symbol" w:hAnsi="Segoe UI Symbol" w:cs="Segoe UI Symbol"/>
        </w:rPr>
        <w:t>☐</w:t>
      </w:r>
      <w:r w:rsidRPr="00260508">
        <w:rPr>
          <w:rFonts w:cs="Times New Roman"/>
        </w:rPr>
        <w:t xml:space="preserve"> Czynność nie podlega obowiązkowi wpisu do EKOB / c-KOB</w:t>
      </w:r>
    </w:p>
    <w:p w14:paraId="27862B98" w14:textId="77777777" w:rsidR="00B27010" w:rsidRPr="00260508" w:rsidRDefault="00F01456">
      <w:pPr>
        <w:pStyle w:val="NormalnyWeb"/>
        <w:rPr>
          <w:rFonts w:cs="Times New Roman"/>
        </w:rPr>
      </w:pPr>
      <w:r w:rsidRPr="00260508">
        <w:rPr>
          <w:rFonts w:cs="Times New Roman"/>
          <w:b/>
          <w:bCs/>
        </w:rPr>
        <w:t>W przypadku czynności podlegającej wpisowi:</w:t>
      </w:r>
    </w:p>
    <w:p w14:paraId="61431DAA" w14:textId="77777777" w:rsidR="00B27010" w:rsidRPr="00260508" w:rsidRDefault="00F01456">
      <w:pPr>
        <w:pStyle w:val="NormalnyWeb"/>
        <w:rPr>
          <w:rFonts w:cs="Times New Roman"/>
        </w:rPr>
      </w:pPr>
      <w:r w:rsidRPr="00260508">
        <w:rPr>
          <w:rFonts w:ascii="Segoe UI Symbol" w:eastAsia="Segoe UI Symbol" w:hAnsi="Segoe UI Symbol" w:cs="Segoe UI Symbol"/>
        </w:rPr>
        <w:t>☐</w:t>
      </w:r>
      <w:r w:rsidRPr="00260508">
        <w:rPr>
          <w:rFonts w:cs="Times New Roman"/>
        </w:rPr>
        <w:t xml:space="preserve"> Wpis do EKOB został dokonany</w:t>
      </w:r>
      <w:r w:rsidRPr="00260508">
        <w:rPr>
          <w:rFonts w:cs="Times New Roman"/>
        </w:rPr>
        <w:br/>
        <w:t>Data wpisu: ………………………</w:t>
      </w:r>
    </w:p>
    <w:p w14:paraId="66D5EC7B" w14:textId="77777777" w:rsidR="00B27010" w:rsidRPr="00260508" w:rsidRDefault="00F01456">
      <w:pPr>
        <w:pStyle w:val="NormalnyWeb"/>
        <w:rPr>
          <w:rFonts w:cs="Times New Roman"/>
        </w:rPr>
      </w:pPr>
      <w:r w:rsidRPr="00260508">
        <w:rPr>
          <w:rFonts w:ascii="Segoe UI Symbol" w:eastAsia="Segoe UI Symbol" w:hAnsi="Segoe UI Symbol" w:cs="Segoe UI Symbol"/>
        </w:rPr>
        <w:t>☐</w:t>
      </w:r>
      <w:r w:rsidRPr="00260508">
        <w:rPr>
          <w:rFonts w:cs="Times New Roman"/>
        </w:rPr>
        <w:t xml:space="preserve"> Wpis do c-KOB został dokonany przez Wykonawcę</w:t>
      </w:r>
      <w:r w:rsidRPr="00260508">
        <w:rPr>
          <w:rFonts w:cs="Times New Roman"/>
        </w:rPr>
        <w:br/>
        <w:t>Data wpisu: ………………………</w:t>
      </w:r>
    </w:p>
    <w:p w14:paraId="37DE0FD6" w14:textId="77777777" w:rsidR="00B27010" w:rsidRPr="00260508" w:rsidRDefault="00F01456">
      <w:pPr>
        <w:pStyle w:val="NormalnyWeb"/>
        <w:rPr>
          <w:rFonts w:cs="Times New Roman"/>
        </w:rPr>
      </w:pPr>
      <w:r w:rsidRPr="00260508">
        <w:rPr>
          <w:rFonts w:cs="Times New Roman"/>
          <w:b/>
          <w:bCs/>
        </w:rPr>
        <w:t>Zakres wprowadzonych danych / numer wpisu (jeżeli dotyczy):</w:t>
      </w:r>
      <w:r w:rsidRPr="00260508">
        <w:rPr>
          <w:rFonts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D1266D2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VII. Osoby wykonujące czynności</w:t>
      </w:r>
    </w:p>
    <w:p w14:paraId="25FF7D94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VIII. Uwagi Zamawiającego</w:t>
      </w:r>
    </w:p>
    <w:p w14:paraId="558150D6" w14:textId="77777777" w:rsidR="00B27010" w:rsidRPr="00260508" w:rsidRDefault="00F01456">
      <w:pPr>
        <w:pStyle w:val="Nagwek2"/>
        <w:rPr>
          <w:rFonts w:cs="Times New Roman"/>
          <w:sz w:val="24"/>
          <w:szCs w:val="24"/>
        </w:rPr>
      </w:pPr>
      <w:r w:rsidRPr="00260508">
        <w:rPr>
          <w:rFonts w:cs="Times New Roman"/>
          <w:sz w:val="24"/>
          <w:szCs w:val="24"/>
        </w:rPr>
        <w:t>IX. Potwierdzenie wykonania czynności</w:t>
      </w:r>
    </w:p>
    <w:p w14:paraId="5D06F2D0" w14:textId="77777777" w:rsidR="00B27010" w:rsidRPr="00260508" w:rsidRDefault="00F01456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</w:rPr>
        <w:t>WYKONAWCA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</w:rPr>
        <w:t>Imię i nazwisko: ................................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</w:rPr>
        <w:t>Stanowisko: ........................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</w:rPr>
        <w:t>Podpis: ........................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Data: ................</w:t>
      </w:r>
    </w:p>
    <w:p w14:paraId="71CAE5C9" w14:textId="4DAD8A3A" w:rsidR="00B27010" w:rsidRPr="00260508" w:rsidRDefault="00F01456" w:rsidP="00E0013C">
      <w:pPr>
        <w:rPr>
          <w:rFonts w:ascii="Times New Roman" w:eastAsia="Times New Roman" w:hAnsi="Times New Roman" w:cs="Times New Roman"/>
          <w:sz w:val="24"/>
          <w:szCs w:val="24"/>
        </w:rPr>
      </w:pPr>
      <w:r w:rsidRPr="00260508">
        <w:rPr>
          <w:rFonts w:ascii="Times New Roman" w:hAnsi="Times New Roman" w:cs="Times New Roman"/>
          <w:sz w:val="24"/>
          <w:szCs w:val="24"/>
          <w:lang w:val="de-DE"/>
        </w:rPr>
        <w:t>ZAMAWIAJ</w:t>
      </w:r>
      <w:r w:rsidRPr="00260508">
        <w:rPr>
          <w:rFonts w:ascii="Times New Roman" w:hAnsi="Times New Roman" w:cs="Times New Roman"/>
          <w:sz w:val="24"/>
          <w:szCs w:val="24"/>
        </w:rPr>
        <w:t>Ą</w:t>
      </w:r>
      <w:r w:rsidRPr="00260508">
        <w:rPr>
          <w:rFonts w:ascii="Times New Roman" w:hAnsi="Times New Roman" w:cs="Times New Roman"/>
          <w:sz w:val="24"/>
          <w:szCs w:val="24"/>
          <w:lang w:val="en-US"/>
        </w:rPr>
        <w:t>CY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</w:rPr>
        <w:t>Imię i nazwisko: ................................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</w:rPr>
        <w:t>Stanowisko: ........................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</w:rPr>
        <w:t>Podpis: ........................</w:t>
      </w:r>
      <w:r w:rsidRPr="00260508">
        <w:rPr>
          <w:rFonts w:ascii="Times New Roman" w:eastAsia="Times New Roman" w:hAnsi="Times New Roman" w:cs="Times New Roman"/>
          <w:sz w:val="24"/>
          <w:szCs w:val="24"/>
        </w:rPr>
        <w:br/>
      </w:r>
      <w:r w:rsidRPr="00260508">
        <w:rPr>
          <w:rFonts w:ascii="Times New Roman" w:hAnsi="Times New Roman" w:cs="Times New Roman"/>
          <w:sz w:val="24"/>
          <w:szCs w:val="24"/>
          <w:lang w:val="it-IT"/>
        </w:rPr>
        <w:t>Data: ................</w:t>
      </w:r>
      <w:r w:rsidRPr="00260508">
        <w:rPr>
          <w:rFonts w:ascii="Times New Roman" w:hAnsi="Times New Roman" w:cs="Times New Roman"/>
          <w:sz w:val="24"/>
          <w:szCs w:val="24"/>
        </w:rPr>
        <w:t>.</w:t>
      </w:r>
    </w:p>
    <w:p w14:paraId="1DDD9778" w14:textId="48638A78" w:rsidR="00B27010" w:rsidRPr="00260508" w:rsidRDefault="00B27010">
      <w:pPr>
        <w:spacing w:before="100" w:after="100" w:line="240" w:lineRule="auto"/>
        <w:rPr>
          <w:rFonts w:ascii="Times New Roman" w:hAnsi="Times New Roman" w:cs="Times New Roman"/>
        </w:rPr>
      </w:pPr>
    </w:p>
    <w:sectPr w:rsidR="00B27010" w:rsidRPr="00260508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95CF" w14:textId="77777777" w:rsidR="007F4F18" w:rsidRDefault="00F01456">
      <w:pPr>
        <w:spacing w:after="0" w:line="240" w:lineRule="auto"/>
      </w:pPr>
      <w:r>
        <w:separator/>
      </w:r>
    </w:p>
  </w:endnote>
  <w:endnote w:type="continuationSeparator" w:id="0">
    <w:p w14:paraId="49DA1F88" w14:textId="77777777" w:rsidR="007F4F18" w:rsidRDefault="00F0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968E" w14:textId="77777777" w:rsidR="00B27010" w:rsidRDefault="00F01456">
    <w:pPr>
      <w:pStyle w:val="NagwekistopkaA"/>
      <w:rPr>
        <w:rFonts w:hint="eastAsia"/>
      </w:rPr>
    </w:pPr>
    <w:r>
      <w:t xml:space="preserve">*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E74A" w14:textId="77777777" w:rsidR="007F4F18" w:rsidRDefault="00F01456">
      <w:pPr>
        <w:spacing w:after="0" w:line="240" w:lineRule="auto"/>
      </w:pPr>
      <w:r>
        <w:separator/>
      </w:r>
    </w:p>
  </w:footnote>
  <w:footnote w:type="continuationSeparator" w:id="0">
    <w:p w14:paraId="17DA6AC0" w14:textId="77777777" w:rsidR="007F4F18" w:rsidRDefault="00F0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957F" w14:textId="77777777" w:rsidR="00B27010" w:rsidRDefault="00F01456">
    <w:pPr>
      <w:pStyle w:val="Nagwek"/>
      <w:tabs>
        <w:tab w:val="clear" w:pos="9072"/>
        <w:tab w:val="right" w:pos="9046"/>
      </w:tabs>
      <w:jc w:val="right"/>
    </w:pPr>
    <w:r>
      <w:t xml:space="preserve">Załącznik nr 2 do zaproszenia </w:t>
    </w:r>
    <w:r>
      <w:rPr>
        <w:lang w:val="en-US"/>
      </w:rPr>
      <w:t>Adm.Wi.</w:t>
    </w:r>
    <w:r>
      <w:t>262.76.2026- wz</w:t>
    </w:r>
    <w:r>
      <w:rPr>
        <w:lang w:val="es-ES_tradnl"/>
      </w:rPr>
      <w:t>ó</w:t>
    </w:r>
    <w:r>
      <w:rPr>
        <w:lang w:val="en-US"/>
      </w:rPr>
      <w:t>r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C15"/>
    <w:multiLevelType w:val="multilevel"/>
    <w:tmpl w:val="18CEF3FE"/>
    <w:styleLink w:val="Zaimportowanystyl1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857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5A4B8C"/>
    <w:multiLevelType w:val="hybridMultilevel"/>
    <w:tmpl w:val="DAAE0194"/>
    <w:styleLink w:val="Zaimportowanystyl22"/>
    <w:lvl w:ilvl="0" w:tplc="0184A4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10FFF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C67336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9242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123588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C6173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8C80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E46EF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9C432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875752"/>
    <w:multiLevelType w:val="hybridMultilevel"/>
    <w:tmpl w:val="52AC0218"/>
    <w:styleLink w:val="Zaimportowanystyl30"/>
    <w:lvl w:ilvl="0" w:tplc="CDEEB1E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E21F52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67722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58D5B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D6F7EC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6011A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9069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F2FD6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7C7CA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BB2ECF"/>
    <w:multiLevelType w:val="hybridMultilevel"/>
    <w:tmpl w:val="52AC0218"/>
    <w:numStyleLink w:val="Zaimportowanystyl30"/>
  </w:abstractNum>
  <w:abstractNum w:abstractNumId="4" w15:restartNumberingAfterBreak="0">
    <w:nsid w:val="057E72C8"/>
    <w:multiLevelType w:val="hybridMultilevel"/>
    <w:tmpl w:val="58B0DA96"/>
    <w:styleLink w:val="Zaimportowanystyl3"/>
    <w:lvl w:ilvl="0" w:tplc="545EF6B4">
      <w:start w:val="1"/>
      <w:numFmt w:val="lowerLetter"/>
      <w:lvlText w:val="%1)"/>
      <w:lvlJc w:val="left"/>
      <w:pPr>
        <w:ind w:left="21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F4B322">
      <w:start w:val="1"/>
      <w:numFmt w:val="lowerLetter"/>
      <w:lvlText w:val="%2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6E01F8">
      <w:start w:val="1"/>
      <w:numFmt w:val="lowerRoman"/>
      <w:lvlText w:val="%3."/>
      <w:lvlJc w:val="left"/>
      <w:pPr>
        <w:ind w:left="359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74A250">
      <w:start w:val="1"/>
      <w:numFmt w:val="decimal"/>
      <w:lvlText w:val="%4."/>
      <w:lvlJc w:val="left"/>
      <w:pPr>
        <w:ind w:left="43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0A5E56">
      <w:start w:val="1"/>
      <w:numFmt w:val="lowerLetter"/>
      <w:lvlText w:val="%5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B8C572">
      <w:start w:val="1"/>
      <w:numFmt w:val="lowerRoman"/>
      <w:lvlText w:val="%6."/>
      <w:lvlJc w:val="left"/>
      <w:pPr>
        <w:ind w:left="575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7785CE4">
      <w:start w:val="1"/>
      <w:numFmt w:val="decimal"/>
      <w:lvlText w:val="%7."/>
      <w:lvlJc w:val="left"/>
      <w:pPr>
        <w:ind w:left="64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605516">
      <w:start w:val="1"/>
      <w:numFmt w:val="lowerLetter"/>
      <w:lvlText w:val="%8."/>
      <w:lvlJc w:val="left"/>
      <w:pPr>
        <w:ind w:left="71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AE650C">
      <w:start w:val="1"/>
      <w:numFmt w:val="lowerRoman"/>
      <w:lvlText w:val="%9."/>
      <w:lvlJc w:val="left"/>
      <w:pPr>
        <w:ind w:left="791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0848FD"/>
    <w:multiLevelType w:val="hybridMultilevel"/>
    <w:tmpl w:val="D188F5F4"/>
    <w:numStyleLink w:val="Zaimportowanystyl18"/>
  </w:abstractNum>
  <w:abstractNum w:abstractNumId="6" w15:restartNumberingAfterBreak="0">
    <w:nsid w:val="09FB0FE5"/>
    <w:multiLevelType w:val="hybridMultilevel"/>
    <w:tmpl w:val="68ECAFEE"/>
    <w:numStyleLink w:val="Zaimportowanystyl24"/>
  </w:abstractNum>
  <w:abstractNum w:abstractNumId="7" w15:restartNumberingAfterBreak="0">
    <w:nsid w:val="0ACB3801"/>
    <w:multiLevelType w:val="hybridMultilevel"/>
    <w:tmpl w:val="1FA2E7F8"/>
    <w:numStyleLink w:val="Zaimportowanystyl43"/>
  </w:abstractNum>
  <w:abstractNum w:abstractNumId="8" w15:restartNumberingAfterBreak="0">
    <w:nsid w:val="0BE73EF8"/>
    <w:multiLevelType w:val="hybridMultilevel"/>
    <w:tmpl w:val="014CFBDC"/>
    <w:numStyleLink w:val="Zaimportowanystyl42"/>
  </w:abstractNum>
  <w:abstractNum w:abstractNumId="9" w15:restartNumberingAfterBreak="0">
    <w:nsid w:val="0C4F729F"/>
    <w:multiLevelType w:val="hybridMultilevel"/>
    <w:tmpl w:val="3D2891FE"/>
    <w:numStyleLink w:val="Zaimportowanystyl1"/>
  </w:abstractNum>
  <w:abstractNum w:abstractNumId="10" w15:restartNumberingAfterBreak="0">
    <w:nsid w:val="0CD167DE"/>
    <w:multiLevelType w:val="hybridMultilevel"/>
    <w:tmpl w:val="DCA655F4"/>
    <w:styleLink w:val="Zaimportowanystyl34"/>
    <w:lvl w:ilvl="0" w:tplc="D07CA0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B296F0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E21F46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23D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AA1F0C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BEDAFE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46722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004C2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E2BA0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CE5707C"/>
    <w:multiLevelType w:val="hybridMultilevel"/>
    <w:tmpl w:val="3EFA6D54"/>
    <w:numStyleLink w:val="Zaimportowanystyl32"/>
  </w:abstractNum>
  <w:abstractNum w:abstractNumId="12" w15:restartNumberingAfterBreak="0">
    <w:nsid w:val="0D772F2A"/>
    <w:multiLevelType w:val="hybridMultilevel"/>
    <w:tmpl w:val="43E61C78"/>
    <w:styleLink w:val="Zaimportowanystyl210"/>
    <w:lvl w:ilvl="0" w:tplc="9CBEA6C0">
      <w:start w:val="1"/>
      <w:numFmt w:val="bullet"/>
      <w:lvlText w:val="¾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50AC44">
      <w:start w:val="1"/>
      <w:numFmt w:val="bullet"/>
      <w:lvlText w:val="¾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9A3A84">
      <w:start w:val="1"/>
      <w:numFmt w:val="bullet"/>
      <w:lvlText w:val="¾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E285F4">
      <w:start w:val="1"/>
      <w:numFmt w:val="bullet"/>
      <w:lvlText w:val="¾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404DB0">
      <w:start w:val="1"/>
      <w:numFmt w:val="bullet"/>
      <w:lvlText w:val="¾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801BE0">
      <w:start w:val="1"/>
      <w:numFmt w:val="bullet"/>
      <w:lvlText w:val="¾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E4165C">
      <w:start w:val="1"/>
      <w:numFmt w:val="bullet"/>
      <w:lvlText w:val="¾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96F32C">
      <w:start w:val="1"/>
      <w:numFmt w:val="bullet"/>
      <w:lvlText w:val="¾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AA0C740">
      <w:start w:val="1"/>
      <w:numFmt w:val="bullet"/>
      <w:lvlText w:val="¾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0A543EB"/>
    <w:multiLevelType w:val="hybridMultilevel"/>
    <w:tmpl w:val="3E50CC64"/>
    <w:numStyleLink w:val="Zaimportowanystyl300"/>
  </w:abstractNum>
  <w:abstractNum w:abstractNumId="14" w15:restartNumberingAfterBreak="0">
    <w:nsid w:val="11D66D48"/>
    <w:multiLevelType w:val="hybridMultilevel"/>
    <w:tmpl w:val="AE602D84"/>
    <w:numStyleLink w:val="Zaimportowanystyl7"/>
  </w:abstractNum>
  <w:abstractNum w:abstractNumId="15" w15:restartNumberingAfterBreak="0">
    <w:nsid w:val="14BF0CCB"/>
    <w:multiLevelType w:val="hybridMultilevel"/>
    <w:tmpl w:val="E5DCD568"/>
    <w:numStyleLink w:val="Zaimportowanystyl35"/>
  </w:abstractNum>
  <w:abstractNum w:abstractNumId="16" w15:restartNumberingAfterBreak="0">
    <w:nsid w:val="154C2EBA"/>
    <w:multiLevelType w:val="hybridMultilevel"/>
    <w:tmpl w:val="0FE2B21E"/>
    <w:numStyleLink w:val="Zaimportowanystyl150"/>
  </w:abstractNum>
  <w:abstractNum w:abstractNumId="17" w15:restartNumberingAfterBreak="0">
    <w:nsid w:val="161960BF"/>
    <w:multiLevelType w:val="hybridMultilevel"/>
    <w:tmpl w:val="2EC80882"/>
    <w:numStyleLink w:val="Zaimportowanystyl9"/>
  </w:abstractNum>
  <w:abstractNum w:abstractNumId="18" w15:restartNumberingAfterBreak="0">
    <w:nsid w:val="163822E0"/>
    <w:multiLevelType w:val="hybridMultilevel"/>
    <w:tmpl w:val="031A70EA"/>
    <w:numStyleLink w:val="Zaimportowanystyl12"/>
  </w:abstractNum>
  <w:abstractNum w:abstractNumId="19" w15:restartNumberingAfterBreak="0">
    <w:nsid w:val="172068D7"/>
    <w:multiLevelType w:val="hybridMultilevel"/>
    <w:tmpl w:val="BB58C2D0"/>
    <w:numStyleLink w:val="Zaimportowanystyl15"/>
  </w:abstractNum>
  <w:abstractNum w:abstractNumId="20" w15:restartNumberingAfterBreak="0">
    <w:nsid w:val="17251456"/>
    <w:multiLevelType w:val="hybridMultilevel"/>
    <w:tmpl w:val="33E8944E"/>
    <w:numStyleLink w:val="Zaimportowanystyl6"/>
  </w:abstractNum>
  <w:abstractNum w:abstractNumId="21" w15:restartNumberingAfterBreak="0">
    <w:nsid w:val="172773AF"/>
    <w:multiLevelType w:val="hybridMultilevel"/>
    <w:tmpl w:val="DCA655F4"/>
    <w:numStyleLink w:val="Zaimportowanystyl34"/>
  </w:abstractNum>
  <w:abstractNum w:abstractNumId="22" w15:restartNumberingAfterBreak="0">
    <w:nsid w:val="1789127C"/>
    <w:multiLevelType w:val="hybridMultilevel"/>
    <w:tmpl w:val="58B0DA96"/>
    <w:numStyleLink w:val="Zaimportowanystyl3"/>
  </w:abstractNum>
  <w:abstractNum w:abstractNumId="23" w15:restartNumberingAfterBreak="0">
    <w:nsid w:val="18CB5349"/>
    <w:multiLevelType w:val="hybridMultilevel"/>
    <w:tmpl w:val="01A21394"/>
    <w:numStyleLink w:val="Zaimportowanystyl70"/>
  </w:abstractNum>
  <w:abstractNum w:abstractNumId="24" w15:restartNumberingAfterBreak="0">
    <w:nsid w:val="19B91474"/>
    <w:multiLevelType w:val="hybridMultilevel"/>
    <w:tmpl w:val="830E46E2"/>
    <w:numStyleLink w:val="Zaimportowanystyl5"/>
  </w:abstractNum>
  <w:abstractNum w:abstractNumId="25" w15:restartNumberingAfterBreak="0">
    <w:nsid w:val="1BE273EB"/>
    <w:multiLevelType w:val="hybridMultilevel"/>
    <w:tmpl w:val="C4186612"/>
    <w:styleLink w:val="Zaimportowanystyl39"/>
    <w:lvl w:ilvl="0" w:tplc="5A6EA33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4EE53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22FBF6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DAD6F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2B11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8E9A72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BC43B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C2A9A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06E7E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D7C5A94"/>
    <w:multiLevelType w:val="hybridMultilevel"/>
    <w:tmpl w:val="7486DDE0"/>
    <w:numStyleLink w:val="Zaimportowanystyl14"/>
  </w:abstractNum>
  <w:abstractNum w:abstractNumId="27" w15:restartNumberingAfterBreak="0">
    <w:nsid w:val="1E1E2E53"/>
    <w:multiLevelType w:val="hybridMultilevel"/>
    <w:tmpl w:val="AE602D84"/>
    <w:styleLink w:val="Zaimportowanystyl7"/>
    <w:lvl w:ilvl="0" w:tplc="70B683C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1" w:tplc="C3CCDE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2" w:tplc="6F8495A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3" w:tplc="08E0BB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4" w:tplc="A22C13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5" w:tplc="217A8A2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6" w:tplc="578888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7" w:tplc="C95A1B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  <w:lvl w:ilvl="8" w:tplc="8DC2F58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F3763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F0F2B7A"/>
    <w:multiLevelType w:val="hybridMultilevel"/>
    <w:tmpl w:val="1FA2E7F8"/>
    <w:styleLink w:val="Zaimportowanystyl43"/>
    <w:lvl w:ilvl="0" w:tplc="9E90821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D22C86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5AD20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E10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C4EEB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560F9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D0CE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E2C32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4E7A6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D53105"/>
    <w:multiLevelType w:val="hybridMultilevel"/>
    <w:tmpl w:val="17021E20"/>
    <w:numStyleLink w:val="Zaimportowanystyl31"/>
  </w:abstractNum>
  <w:abstractNum w:abstractNumId="30" w15:restartNumberingAfterBreak="0">
    <w:nsid w:val="222E72F4"/>
    <w:multiLevelType w:val="hybridMultilevel"/>
    <w:tmpl w:val="BB58C2D0"/>
    <w:styleLink w:val="Zaimportowanystyl15"/>
    <w:lvl w:ilvl="0" w:tplc="1D2ED084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DAFD7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4A505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CCC9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76EC30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7E31E6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1CFE6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1A1FB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A0152C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2DB5F82"/>
    <w:multiLevelType w:val="hybridMultilevel"/>
    <w:tmpl w:val="C3EA9026"/>
    <w:numStyleLink w:val="Zaimportowanystyl10"/>
  </w:abstractNum>
  <w:abstractNum w:abstractNumId="32" w15:restartNumberingAfterBreak="0">
    <w:nsid w:val="2384330D"/>
    <w:multiLevelType w:val="hybridMultilevel"/>
    <w:tmpl w:val="8B1E9A7C"/>
    <w:styleLink w:val="Zaimportowanystyl40"/>
    <w:lvl w:ilvl="0" w:tplc="0818BC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9E92A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9893F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EA613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D24E30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44E78E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C0CE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684BD2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0086A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5487530"/>
    <w:multiLevelType w:val="hybridMultilevel"/>
    <w:tmpl w:val="014CFBDC"/>
    <w:styleLink w:val="Zaimportowanystyl42"/>
    <w:lvl w:ilvl="0" w:tplc="EDC06F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D4C150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5CDC9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4AFE4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F42E72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E642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C2D8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804C6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60E7DA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6BB1D23"/>
    <w:multiLevelType w:val="hybridMultilevel"/>
    <w:tmpl w:val="01A21394"/>
    <w:styleLink w:val="Zaimportowanystyl70"/>
    <w:lvl w:ilvl="0" w:tplc="700A9C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ACC61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88C4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1A69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F80714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D4FE1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E4A4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E243F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4C551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7064579"/>
    <w:multiLevelType w:val="hybridMultilevel"/>
    <w:tmpl w:val="F3C67FDE"/>
    <w:styleLink w:val="Zaimportowanystyl100"/>
    <w:lvl w:ilvl="0" w:tplc="C840B620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EF05C4C">
      <w:start w:val="1"/>
      <w:numFmt w:val="bullet"/>
      <w:lvlText w:val="o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2C0437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F06BFF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CD21ED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DAA4CF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AEE5F7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7F81EF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E3EED5E">
      <w:start w:val="1"/>
      <w:numFmt w:val="bullet"/>
      <w:lvlText w:val="▪"/>
      <w:lvlJc w:val="left"/>
      <w:pPr>
        <w:tabs>
          <w:tab w:val="left" w:pos="72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 w15:restartNumberingAfterBreak="0">
    <w:nsid w:val="27286071"/>
    <w:multiLevelType w:val="hybridMultilevel"/>
    <w:tmpl w:val="5A38935C"/>
    <w:styleLink w:val="Zaimportowanystyl230"/>
    <w:lvl w:ilvl="0" w:tplc="DCF6496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54ED9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00D716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8437F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94A2D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F4675E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6CF0F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2A245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34F6C2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7B46636"/>
    <w:multiLevelType w:val="hybridMultilevel"/>
    <w:tmpl w:val="C3EA9026"/>
    <w:styleLink w:val="Zaimportowanystyl10"/>
    <w:lvl w:ilvl="0" w:tplc="8D78B44A">
      <w:start w:val="1"/>
      <w:numFmt w:val="lowerLetter"/>
      <w:lvlText w:val="%1)"/>
      <w:lvlJc w:val="left"/>
      <w:pPr>
        <w:ind w:left="14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3C49EE">
      <w:start w:val="1"/>
      <w:numFmt w:val="lowerLetter"/>
      <w:lvlText w:val="%2."/>
      <w:lvlJc w:val="left"/>
      <w:pPr>
        <w:ind w:left="21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8A368A">
      <w:start w:val="1"/>
      <w:numFmt w:val="lowerRoman"/>
      <w:lvlText w:val="%3."/>
      <w:lvlJc w:val="left"/>
      <w:pPr>
        <w:ind w:left="291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F4855E">
      <w:start w:val="1"/>
      <w:numFmt w:val="decimal"/>
      <w:lvlText w:val="%4."/>
      <w:lvlJc w:val="left"/>
      <w:pPr>
        <w:ind w:left="36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147092">
      <w:start w:val="1"/>
      <w:numFmt w:val="lowerLetter"/>
      <w:lvlText w:val="%5."/>
      <w:lvlJc w:val="left"/>
      <w:pPr>
        <w:ind w:left="4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08172A">
      <w:start w:val="1"/>
      <w:numFmt w:val="lowerRoman"/>
      <w:lvlText w:val="%6."/>
      <w:lvlJc w:val="left"/>
      <w:pPr>
        <w:ind w:left="507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E020CC">
      <w:start w:val="1"/>
      <w:numFmt w:val="decimal"/>
      <w:lvlText w:val="%7."/>
      <w:lvlJc w:val="left"/>
      <w:pPr>
        <w:ind w:left="57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76A9E8">
      <w:start w:val="1"/>
      <w:numFmt w:val="lowerLetter"/>
      <w:lvlText w:val="%8."/>
      <w:lvlJc w:val="left"/>
      <w:pPr>
        <w:ind w:left="65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E8192">
      <w:start w:val="1"/>
      <w:numFmt w:val="lowerRoman"/>
      <w:lvlText w:val="%9."/>
      <w:lvlJc w:val="left"/>
      <w:pPr>
        <w:ind w:left="723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AE71D11"/>
    <w:multiLevelType w:val="hybridMultilevel"/>
    <w:tmpl w:val="7486DDE0"/>
    <w:styleLink w:val="Zaimportowanystyl14"/>
    <w:lvl w:ilvl="0" w:tplc="6936CFCA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948538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3A83D8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B4AF3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DA685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08614E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0C30E8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E05C9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706C9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E1D4625"/>
    <w:multiLevelType w:val="hybridMultilevel"/>
    <w:tmpl w:val="6F48857A"/>
    <w:styleLink w:val="Zaimportowanystyl37"/>
    <w:lvl w:ilvl="0" w:tplc="40C0617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02181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7EE9B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58828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44B6D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C247B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4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D44F8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A0415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F0D3A93"/>
    <w:multiLevelType w:val="hybridMultilevel"/>
    <w:tmpl w:val="18BC456C"/>
    <w:numStyleLink w:val="Zaimportowanystyl400"/>
  </w:abstractNum>
  <w:abstractNum w:abstractNumId="41" w15:restartNumberingAfterBreak="0">
    <w:nsid w:val="31263C67"/>
    <w:multiLevelType w:val="hybridMultilevel"/>
    <w:tmpl w:val="0FE2B21E"/>
    <w:styleLink w:val="Zaimportowanystyl150"/>
    <w:lvl w:ilvl="0" w:tplc="A554F82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4844F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101592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CBC7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7AED0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A63222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D49A6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A83F9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22806C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32C616EC"/>
    <w:multiLevelType w:val="hybridMultilevel"/>
    <w:tmpl w:val="17021E20"/>
    <w:styleLink w:val="Zaimportowanystyl31"/>
    <w:lvl w:ilvl="0" w:tplc="29E0E0E4">
      <w:start w:val="1"/>
      <w:numFmt w:val="lowerLetter"/>
      <w:lvlText w:val="%1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544900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86F56C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202D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123E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548644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0A428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0412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0AB314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339D515C"/>
    <w:multiLevelType w:val="hybridMultilevel"/>
    <w:tmpl w:val="031A70EA"/>
    <w:styleLink w:val="Zaimportowanystyl12"/>
    <w:lvl w:ilvl="0" w:tplc="500EB4D2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C53E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14161E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CC4DE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6C705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9A5AC2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9486D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42030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6E9B98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33E0452F"/>
    <w:multiLevelType w:val="hybridMultilevel"/>
    <w:tmpl w:val="D35AC07E"/>
    <w:styleLink w:val="Zaimportowanystyl240"/>
    <w:lvl w:ilvl="0" w:tplc="5A14156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E0DEF2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126C94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48167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2AA93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D88530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E4CA8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2A0FA0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905E5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346C502C"/>
    <w:multiLevelType w:val="hybridMultilevel"/>
    <w:tmpl w:val="79C8650C"/>
    <w:numStyleLink w:val="Zaimportowanystyl220"/>
  </w:abstractNum>
  <w:abstractNum w:abstractNumId="46" w15:restartNumberingAfterBreak="0">
    <w:nsid w:val="3BD7693C"/>
    <w:multiLevelType w:val="hybridMultilevel"/>
    <w:tmpl w:val="D35AC07E"/>
    <w:numStyleLink w:val="Zaimportowanystyl240"/>
  </w:abstractNum>
  <w:abstractNum w:abstractNumId="47" w15:restartNumberingAfterBreak="0">
    <w:nsid w:val="3CBA6FC2"/>
    <w:multiLevelType w:val="hybridMultilevel"/>
    <w:tmpl w:val="7DEEABEE"/>
    <w:numStyleLink w:val="Zaimportowanystyl25"/>
  </w:abstractNum>
  <w:abstractNum w:abstractNumId="48" w15:restartNumberingAfterBreak="0">
    <w:nsid w:val="3D06558E"/>
    <w:multiLevelType w:val="hybridMultilevel"/>
    <w:tmpl w:val="8B1E9A7C"/>
    <w:numStyleLink w:val="Zaimportowanystyl40"/>
  </w:abstractNum>
  <w:abstractNum w:abstractNumId="49" w15:restartNumberingAfterBreak="0">
    <w:nsid w:val="3D56528A"/>
    <w:multiLevelType w:val="hybridMultilevel"/>
    <w:tmpl w:val="0EE860DC"/>
    <w:numStyleLink w:val="Zaimportowanystyl23"/>
  </w:abstractNum>
  <w:abstractNum w:abstractNumId="50" w15:restartNumberingAfterBreak="0">
    <w:nsid w:val="3E4226DA"/>
    <w:multiLevelType w:val="hybridMultilevel"/>
    <w:tmpl w:val="632623F0"/>
    <w:styleLink w:val="Zaimportowanystyl20"/>
    <w:lvl w:ilvl="0" w:tplc="2A42A0A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56A72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2E92AC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D61DF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48707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048D9A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007988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3CDAD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BC475C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EC67214"/>
    <w:multiLevelType w:val="hybridMultilevel"/>
    <w:tmpl w:val="C28601C0"/>
    <w:numStyleLink w:val="Zaimportowanystyl33"/>
  </w:abstractNum>
  <w:abstractNum w:abstractNumId="52" w15:restartNumberingAfterBreak="0">
    <w:nsid w:val="3EEC23E5"/>
    <w:multiLevelType w:val="hybridMultilevel"/>
    <w:tmpl w:val="A6884526"/>
    <w:styleLink w:val="Zaimportowanystyl26"/>
    <w:lvl w:ilvl="0" w:tplc="1B6C6A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E9D3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2E33D2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84F68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860C0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BA3A9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04CF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062A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862EB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FD21F97"/>
    <w:multiLevelType w:val="hybridMultilevel"/>
    <w:tmpl w:val="3EFA6D54"/>
    <w:styleLink w:val="Zaimportowanystyl32"/>
    <w:lvl w:ilvl="0" w:tplc="B4048E5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05DC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BE026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949C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FAB692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B2DE8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D409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68AF8A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2C07C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FDC1AEB"/>
    <w:multiLevelType w:val="hybridMultilevel"/>
    <w:tmpl w:val="B738870C"/>
    <w:styleLink w:val="Zaimportowanystyl38"/>
    <w:lvl w:ilvl="0" w:tplc="5DF054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AE6122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89802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2AD2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68A164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74FF00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8D3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B8316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CEBA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FF44706"/>
    <w:multiLevelType w:val="hybridMultilevel"/>
    <w:tmpl w:val="E5DCD568"/>
    <w:styleLink w:val="Zaimportowanystyl35"/>
    <w:lvl w:ilvl="0" w:tplc="97728340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A0575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C8F88C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6C6E2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B8EB8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80F298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E0CD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2C5D4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72ED5E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411D3CC9"/>
    <w:multiLevelType w:val="hybridMultilevel"/>
    <w:tmpl w:val="C200115E"/>
    <w:numStyleLink w:val="Zaimportowanystyl16"/>
  </w:abstractNum>
  <w:abstractNum w:abstractNumId="57" w15:restartNumberingAfterBreak="0">
    <w:nsid w:val="42492945"/>
    <w:multiLevelType w:val="hybridMultilevel"/>
    <w:tmpl w:val="FBD00D0E"/>
    <w:styleLink w:val="Zaimportowanystyl80"/>
    <w:lvl w:ilvl="0" w:tplc="294247B0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3882D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669936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76357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C21E4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EC2CDA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98AC7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C635E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BAC1DC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46306F16"/>
    <w:multiLevelType w:val="hybridMultilevel"/>
    <w:tmpl w:val="08C02630"/>
    <w:numStyleLink w:val="Zaimportowanystyl140"/>
  </w:abstractNum>
  <w:abstractNum w:abstractNumId="59" w15:restartNumberingAfterBreak="0">
    <w:nsid w:val="46601B82"/>
    <w:multiLevelType w:val="hybridMultilevel"/>
    <w:tmpl w:val="08C02630"/>
    <w:styleLink w:val="Zaimportowanystyl140"/>
    <w:lvl w:ilvl="0" w:tplc="89AE5E6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0239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80045A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867FD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F2059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389A44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D84D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8C4CDA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D4F43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47252B99"/>
    <w:multiLevelType w:val="hybridMultilevel"/>
    <w:tmpl w:val="79C8650C"/>
    <w:styleLink w:val="Zaimportowanystyl220"/>
    <w:lvl w:ilvl="0" w:tplc="EF1C9B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94700A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5E836A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0ACD93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1E9CC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0851B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F2A3FDE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22DC88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90A3356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7A84CFB"/>
    <w:multiLevelType w:val="hybridMultilevel"/>
    <w:tmpl w:val="632623F0"/>
    <w:numStyleLink w:val="Zaimportowanystyl20"/>
  </w:abstractNum>
  <w:abstractNum w:abstractNumId="62" w15:restartNumberingAfterBreak="0">
    <w:nsid w:val="47DE416E"/>
    <w:multiLevelType w:val="multilevel"/>
    <w:tmpl w:val="18CEF3FE"/>
    <w:numStyleLink w:val="Zaimportowanystyl11"/>
  </w:abstractNum>
  <w:abstractNum w:abstractNumId="63" w15:restartNumberingAfterBreak="0">
    <w:nsid w:val="4DAF05D1"/>
    <w:multiLevelType w:val="hybridMultilevel"/>
    <w:tmpl w:val="830E46E2"/>
    <w:styleLink w:val="Zaimportowanystyl5"/>
    <w:lvl w:ilvl="0" w:tplc="9F923E7E">
      <w:start w:val="1"/>
      <w:numFmt w:val="lowerLetter"/>
      <w:lvlText w:val="%1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D2FC50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844D60">
      <w:start w:val="1"/>
      <w:numFmt w:val="lowerRoman"/>
      <w:lvlText w:val="%3."/>
      <w:lvlJc w:val="left"/>
      <w:pPr>
        <w:ind w:left="36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70ED086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B270E2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D67178">
      <w:start w:val="1"/>
      <w:numFmt w:val="lowerRoman"/>
      <w:lvlText w:val="%6."/>
      <w:lvlJc w:val="left"/>
      <w:pPr>
        <w:ind w:left="57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FA2BF1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666C9C8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148B624">
      <w:start w:val="1"/>
      <w:numFmt w:val="lowerRoman"/>
      <w:lvlText w:val="%9."/>
      <w:lvlJc w:val="left"/>
      <w:pPr>
        <w:ind w:left="79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50C60F88"/>
    <w:multiLevelType w:val="hybridMultilevel"/>
    <w:tmpl w:val="0EE860DC"/>
    <w:styleLink w:val="Zaimportowanystyl23"/>
    <w:lvl w:ilvl="0" w:tplc="2BCEFDF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445C22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6AAA4A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E1B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5CA33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40CBF4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4672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2BA8A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809F1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520B32A0"/>
    <w:multiLevelType w:val="hybridMultilevel"/>
    <w:tmpl w:val="C28601C0"/>
    <w:styleLink w:val="Zaimportowanystyl33"/>
    <w:lvl w:ilvl="0" w:tplc="7242B3EE">
      <w:start w:val="1"/>
      <w:numFmt w:val="decimal"/>
      <w:lvlText w:val="%1."/>
      <w:lvlJc w:val="left"/>
      <w:pPr>
        <w:ind w:left="789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B0AC12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4619E2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504B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26E554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9A7724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141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E2694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181A2A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526D78CA"/>
    <w:multiLevelType w:val="hybridMultilevel"/>
    <w:tmpl w:val="48F8B7F2"/>
    <w:styleLink w:val="Zaimportowanystyl190"/>
    <w:lvl w:ilvl="0" w:tplc="2DC42BE4">
      <w:start w:val="1"/>
      <w:numFmt w:val="lowerLetter"/>
      <w:lvlText w:val="%1)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88993A">
      <w:start w:val="1"/>
      <w:numFmt w:val="lowerLetter"/>
      <w:lvlText w:val="%2."/>
      <w:lvlJc w:val="left"/>
      <w:pPr>
        <w:ind w:left="21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DADCEE">
      <w:start w:val="1"/>
      <w:numFmt w:val="lowerRoman"/>
      <w:lvlText w:val="%3."/>
      <w:lvlJc w:val="left"/>
      <w:pPr>
        <w:ind w:left="287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086A56">
      <w:start w:val="1"/>
      <w:numFmt w:val="decimal"/>
      <w:lvlText w:val="%4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825B52">
      <w:start w:val="1"/>
      <w:numFmt w:val="lowerLetter"/>
      <w:lvlText w:val="%5."/>
      <w:lvlJc w:val="left"/>
      <w:pPr>
        <w:ind w:left="43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167B60">
      <w:start w:val="1"/>
      <w:numFmt w:val="lowerRoman"/>
      <w:lvlText w:val="%6."/>
      <w:lvlJc w:val="left"/>
      <w:pPr>
        <w:ind w:left="503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406572">
      <w:start w:val="1"/>
      <w:numFmt w:val="decimal"/>
      <w:lvlText w:val="%7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B4B376">
      <w:start w:val="1"/>
      <w:numFmt w:val="lowerLetter"/>
      <w:lvlText w:val="%8."/>
      <w:lvlJc w:val="left"/>
      <w:pPr>
        <w:ind w:left="64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1A5F76">
      <w:start w:val="1"/>
      <w:numFmt w:val="lowerRoman"/>
      <w:lvlText w:val="%9."/>
      <w:lvlJc w:val="left"/>
      <w:pPr>
        <w:ind w:left="719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547F61A4"/>
    <w:multiLevelType w:val="hybridMultilevel"/>
    <w:tmpl w:val="3E50CC64"/>
    <w:styleLink w:val="Zaimportowanystyl300"/>
    <w:lvl w:ilvl="0" w:tplc="97644A94">
      <w:start w:val="1"/>
      <w:numFmt w:val="decimal"/>
      <w:lvlText w:val="%1."/>
      <w:lvlJc w:val="left"/>
      <w:pPr>
        <w:ind w:left="789" w:hanging="4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441F08">
      <w:start w:val="1"/>
      <w:numFmt w:val="lowerLetter"/>
      <w:lvlText w:val="%2)"/>
      <w:lvlJc w:val="left"/>
      <w:pPr>
        <w:ind w:left="14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E11C4">
      <w:start w:val="1"/>
      <w:numFmt w:val="decimal"/>
      <w:lvlText w:val="%3."/>
      <w:lvlJc w:val="left"/>
      <w:pPr>
        <w:ind w:left="21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366E66">
      <w:start w:val="1"/>
      <w:numFmt w:val="decimal"/>
      <w:lvlText w:val="%4."/>
      <w:lvlJc w:val="left"/>
      <w:pPr>
        <w:ind w:left="28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C8E870">
      <w:start w:val="1"/>
      <w:numFmt w:val="decimal"/>
      <w:lvlText w:val="%5."/>
      <w:lvlJc w:val="left"/>
      <w:pPr>
        <w:ind w:left="36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1A9EFC">
      <w:start w:val="1"/>
      <w:numFmt w:val="decimal"/>
      <w:lvlText w:val="%6."/>
      <w:lvlJc w:val="left"/>
      <w:pPr>
        <w:ind w:left="43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1A156A">
      <w:start w:val="1"/>
      <w:numFmt w:val="decimal"/>
      <w:lvlText w:val="%7."/>
      <w:lvlJc w:val="left"/>
      <w:pPr>
        <w:ind w:left="50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8EC21E">
      <w:start w:val="1"/>
      <w:numFmt w:val="decimal"/>
      <w:lvlText w:val="%8."/>
      <w:lvlJc w:val="left"/>
      <w:pPr>
        <w:ind w:left="57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8481C8">
      <w:start w:val="1"/>
      <w:numFmt w:val="decimal"/>
      <w:lvlText w:val="%9."/>
      <w:lvlJc w:val="left"/>
      <w:pPr>
        <w:ind w:left="64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556F51A3"/>
    <w:multiLevelType w:val="hybridMultilevel"/>
    <w:tmpl w:val="2EC80882"/>
    <w:styleLink w:val="Zaimportowanystyl9"/>
    <w:lvl w:ilvl="0" w:tplc="AD8A26FE">
      <w:start w:val="1"/>
      <w:numFmt w:val="lowerLetter"/>
      <w:lvlText w:val="%1)"/>
      <w:lvlJc w:val="left"/>
      <w:pPr>
        <w:ind w:left="14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2A65D4">
      <w:start w:val="1"/>
      <w:numFmt w:val="lowerLetter"/>
      <w:lvlText w:val="%2."/>
      <w:lvlJc w:val="left"/>
      <w:pPr>
        <w:ind w:left="21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582B0A">
      <w:start w:val="1"/>
      <w:numFmt w:val="lowerRoman"/>
      <w:lvlText w:val="%3."/>
      <w:lvlJc w:val="left"/>
      <w:pPr>
        <w:ind w:left="291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5EBA88">
      <w:start w:val="1"/>
      <w:numFmt w:val="decimal"/>
      <w:lvlText w:val="%4."/>
      <w:lvlJc w:val="left"/>
      <w:pPr>
        <w:ind w:left="36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FCAD04">
      <w:start w:val="1"/>
      <w:numFmt w:val="lowerLetter"/>
      <w:lvlText w:val="%5."/>
      <w:lvlJc w:val="left"/>
      <w:pPr>
        <w:ind w:left="4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0C42EC">
      <w:start w:val="1"/>
      <w:numFmt w:val="lowerRoman"/>
      <w:lvlText w:val="%6."/>
      <w:lvlJc w:val="left"/>
      <w:pPr>
        <w:ind w:left="507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6A7E76">
      <w:start w:val="1"/>
      <w:numFmt w:val="decimal"/>
      <w:lvlText w:val="%7."/>
      <w:lvlJc w:val="left"/>
      <w:pPr>
        <w:ind w:left="57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FC0B8E">
      <w:start w:val="1"/>
      <w:numFmt w:val="lowerLetter"/>
      <w:lvlText w:val="%8."/>
      <w:lvlJc w:val="left"/>
      <w:pPr>
        <w:ind w:left="65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0E58CE">
      <w:start w:val="1"/>
      <w:numFmt w:val="lowerRoman"/>
      <w:lvlText w:val="%9."/>
      <w:lvlJc w:val="left"/>
      <w:pPr>
        <w:ind w:left="723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58BD1759"/>
    <w:multiLevelType w:val="hybridMultilevel"/>
    <w:tmpl w:val="82D008BE"/>
    <w:numStyleLink w:val="Zaimportowanystyl13"/>
  </w:abstractNum>
  <w:abstractNum w:abstractNumId="70" w15:restartNumberingAfterBreak="0">
    <w:nsid w:val="59E26E5D"/>
    <w:multiLevelType w:val="hybridMultilevel"/>
    <w:tmpl w:val="5A38935C"/>
    <w:numStyleLink w:val="Zaimportowanystyl230"/>
  </w:abstractNum>
  <w:abstractNum w:abstractNumId="71" w15:restartNumberingAfterBreak="0">
    <w:nsid w:val="5B9C3763"/>
    <w:multiLevelType w:val="hybridMultilevel"/>
    <w:tmpl w:val="3D2891FE"/>
    <w:styleLink w:val="Zaimportowanystyl1"/>
    <w:lvl w:ilvl="0" w:tplc="255CBCA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CA2AD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CED6BA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0E14F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9421D8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242874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7228A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8AEED0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C1CD0A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5CEB5C49"/>
    <w:multiLevelType w:val="hybridMultilevel"/>
    <w:tmpl w:val="B738870C"/>
    <w:numStyleLink w:val="Zaimportowanystyl38"/>
  </w:abstractNum>
  <w:abstractNum w:abstractNumId="73" w15:restartNumberingAfterBreak="0">
    <w:nsid w:val="5F3706A4"/>
    <w:multiLevelType w:val="hybridMultilevel"/>
    <w:tmpl w:val="ED080B6C"/>
    <w:styleLink w:val="Zaimportowanystyl4"/>
    <w:lvl w:ilvl="0" w:tplc="88D28A48">
      <w:start w:val="1"/>
      <w:numFmt w:val="bullet"/>
      <w:lvlText w:val="·"/>
      <w:lvlJc w:val="left"/>
      <w:pPr>
        <w:ind w:left="215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684C46">
      <w:start w:val="1"/>
      <w:numFmt w:val="bullet"/>
      <w:lvlText w:val="·"/>
      <w:lvlJc w:val="left"/>
      <w:pPr>
        <w:ind w:left="10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C0AEAA">
      <w:start w:val="1"/>
      <w:numFmt w:val="bullet"/>
      <w:lvlText w:val="·"/>
      <w:lvlJc w:val="left"/>
      <w:pPr>
        <w:ind w:left="179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D2AD16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916BE74">
      <w:start w:val="1"/>
      <w:numFmt w:val="bullet"/>
      <w:lvlText w:val="·"/>
      <w:lvlJc w:val="left"/>
      <w:pPr>
        <w:ind w:left="323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24E20C">
      <w:start w:val="1"/>
      <w:numFmt w:val="bullet"/>
      <w:lvlText w:val="·"/>
      <w:lvlJc w:val="left"/>
      <w:pPr>
        <w:ind w:left="39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EAB2A0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9B2BB2E">
      <w:start w:val="1"/>
      <w:numFmt w:val="bullet"/>
      <w:lvlText w:val="·"/>
      <w:lvlJc w:val="left"/>
      <w:pPr>
        <w:ind w:left="539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BE22A6E">
      <w:start w:val="1"/>
      <w:numFmt w:val="bullet"/>
      <w:lvlText w:val="·"/>
      <w:lvlJc w:val="left"/>
      <w:pPr>
        <w:ind w:left="61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5F4238E1"/>
    <w:multiLevelType w:val="hybridMultilevel"/>
    <w:tmpl w:val="C4186612"/>
    <w:numStyleLink w:val="Zaimportowanystyl39"/>
  </w:abstractNum>
  <w:abstractNum w:abstractNumId="75" w15:restartNumberingAfterBreak="0">
    <w:nsid w:val="60056A5C"/>
    <w:multiLevelType w:val="hybridMultilevel"/>
    <w:tmpl w:val="7910EDC8"/>
    <w:numStyleLink w:val="Zaimportowanystyl36"/>
  </w:abstractNum>
  <w:abstractNum w:abstractNumId="76" w15:restartNumberingAfterBreak="0">
    <w:nsid w:val="608E6CBA"/>
    <w:multiLevelType w:val="hybridMultilevel"/>
    <w:tmpl w:val="C2E2E192"/>
    <w:styleLink w:val="Zaimportowanystyl19"/>
    <w:lvl w:ilvl="0" w:tplc="210AC8B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A89E18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7409AA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22275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342DD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F2517C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9AE868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E6AEE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0554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637121DF"/>
    <w:multiLevelType w:val="hybridMultilevel"/>
    <w:tmpl w:val="57442B10"/>
    <w:styleLink w:val="Zaimportowanystyl180"/>
    <w:lvl w:ilvl="0" w:tplc="743E01FC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D893CA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689D52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5024C4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E4F91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62EE64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CA262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CA69B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CAB680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63FF78A5"/>
    <w:multiLevelType w:val="hybridMultilevel"/>
    <w:tmpl w:val="268ACDFA"/>
    <w:styleLink w:val="Zaimportowanystyl8"/>
    <w:lvl w:ilvl="0" w:tplc="95FEBA68">
      <w:start w:val="1"/>
      <w:numFmt w:val="lowerLetter"/>
      <w:lvlText w:val="%1)"/>
      <w:lvlJc w:val="left"/>
      <w:pPr>
        <w:ind w:left="14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147BEE">
      <w:start w:val="1"/>
      <w:numFmt w:val="lowerLetter"/>
      <w:lvlText w:val="%2."/>
      <w:lvlJc w:val="left"/>
      <w:pPr>
        <w:ind w:left="21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28F706">
      <w:start w:val="1"/>
      <w:numFmt w:val="lowerRoman"/>
      <w:lvlText w:val="%3."/>
      <w:lvlJc w:val="left"/>
      <w:pPr>
        <w:ind w:left="291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104C2A">
      <w:start w:val="1"/>
      <w:numFmt w:val="decimal"/>
      <w:lvlText w:val="%4."/>
      <w:lvlJc w:val="left"/>
      <w:pPr>
        <w:ind w:left="36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AC37E4">
      <w:start w:val="1"/>
      <w:numFmt w:val="lowerLetter"/>
      <w:lvlText w:val="%5."/>
      <w:lvlJc w:val="left"/>
      <w:pPr>
        <w:ind w:left="4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F4D032">
      <w:start w:val="1"/>
      <w:numFmt w:val="lowerRoman"/>
      <w:lvlText w:val="%6."/>
      <w:lvlJc w:val="left"/>
      <w:pPr>
        <w:ind w:left="507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6CCD54">
      <w:start w:val="1"/>
      <w:numFmt w:val="decimal"/>
      <w:lvlText w:val="%7."/>
      <w:lvlJc w:val="left"/>
      <w:pPr>
        <w:ind w:left="57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21BA0">
      <w:start w:val="1"/>
      <w:numFmt w:val="lowerLetter"/>
      <w:lvlText w:val="%8."/>
      <w:lvlJc w:val="left"/>
      <w:pPr>
        <w:ind w:left="65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10372E">
      <w:start w:val="1"/>
      <w:numFmt w:val="lowerRoman"/>
      <w:lvlText w:val="%9."/>
      <w:lvlJc w:val="left"/>
      <w:pPr>
        <w:ind w:left="7233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6404357A"/>
    <w:multiLevelType w:val="hybridMultilevel"/>
    <w:tmpl w:val="7DEEABEE"/>
    <w:styleLink w:val="Zaimportowanystyl25"/>
    <w:lvl w:ilvl="0" w:tplc="352E7A78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A6445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DAE2D8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EECF8E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1A0EC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C49B18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967A2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80A62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001772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64251AD7"/>
    <w:multiLevelType w:val="hybridMultilevel"/>
    <w:tmpl w:val="C200115E"/>
    <w:styleLink w:val="Zaimportowanystyl16"/>
    <w:lvl w:ilvl="0" w:tplc="A1EC4518">
      <w:start w:val="1"/>
      <w:numFmt w:val="bullet"/>
      <w:lvlText w:val="¾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1E72AE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019F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70EC92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8A5A2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7099BA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1C2680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46D734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7A361E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64BD7A9A"/>
    <w:multiLevelType w:val="hybridMultilevel"/>
    <w:tmpl w:val="57442B10"/>
    <w:numStyleLink w:val="Zaimportowanystyl180"/>
  </w:abstractNum>
  <w:abstractNum w:abstractNumId="82" w15:restartNumberingAfterBreak="0">
    <w:nsid w:val="64C23BFE"/>
    <w:multiLevelType w:val="hybridMultilevel"/>
    <w:tmpl w:val="A6884526"/>
    <w:numStyleLink w:val="Zaimportowanystyl26"/>
  </w:abstractNum>
  <w:abstractNum w:abstractNumId="83" w15:restartNumberingAfterBreak="0">
    <w:nsid w:val="67D40EB7"/>
    <w:multiLevelType w:val="hybridMultilevel"/>
    <w:tmpl w:val="4B489AE2"/>
    <w:numStyleLink w:val="Zaimportowanystyl21"/>
  </w:abstractNum>
  <w:abstractNum w:abstractNumId="84" w15:restartNumberingAfterBreak="0">
    <w:nsid w:val="69664688"/>
    <w:multiLevelType w:val="hybridMultilevel"/>
    <w:tmpl w:val="18BC456C"/>
    <w:styleLink w:val="Zaimportowanystyl400"/>
    <w:lvl w:ilvl="0" w:tplc="A88ECCC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FE1E8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16780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C2AF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BC568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B041BE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A40A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C84722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02C4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69885913"/>
    <w:multiLevelType w:val="hybridMultilevel"/>
    <w:tmpl w:val="FBD00D0E"/>
    <w:numStyleLink w:val="Zaimportowanystyl80"/>
  </w:abstractNum>
  <w:abstractNum w:abstractNumId="86" w15:restartNumberingAfterBreak="0">
    <w:nsid w:val="69D67C3B"/>
    <w:multiLevelType w:val="hybridMultilevel"/>
    <w:tmpl w:val="68ECAFEE"/>
    <w:styleLink w:val="Zaimportowanystyl24"/>
    <w:lvl w:ilvl="0" w:tplc="CD2A7F5A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7027D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743A80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DEF9F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D078B0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2E5062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A6975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6FC64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0FB46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6AFD3AFD"/>
    <w:multiLevelType w:val="hybridMultilevel"/>
    <w:tmpl w:val="82D008BE"/>
    <w:styleLink w:val="Zaimportowanystyl13"/>
    <w:lvl w:ilvl="0" w:tplc="A9D60A76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005E6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D211A2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D80ED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4A594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6C5476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D6AE9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605B6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B2E802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6FAD00FB"/>
    <w:multiLevelType w:val="hybridMultilevel"/>
    <w:tmpl w:val="F3C67FDE"/>
    <w:numStyleLink w:val="Zaimportowanystyl100"/>
  </w:abstractNum>
  <w:abstractNum w:abstractNumId="89" w15:restartNumberingAfterBreak="0">
    <w:nsid w:val="71C606E2"/>
    <w:multiLevelType w:val="hybridMultilevel"/>
    <w:tmpl w:val="DAAE0194"/>
    <w:numStyleLink w:val="Zaimportowanystyl22"/>
  </w:abstractNum>
  <w:abstractNum w:abstractNumId="90" w15:restartNumberingAfterBreak="0">
    <w:nsid w:val="724F0B50"/>
    <w:multiLevelType w:val="hybridMultilevel"/>
    <w:tmpl w:val="7910EDC8"/>
    <w:styleLink w:val="Zaimportowanystyl36"/>
    <w:lvl w:ilvl="0" w:tplc="CB4A4EEE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EC220E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C20986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52B7B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62B02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2A1C5A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C2D6F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5621A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F4829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73D87E6C"/>
    <w:multiLevelType w:val="hybridMultilevel"/>
    <w:tmpl w:val="90547C9C"/>
    <w:styleLink w:val="Zaimportowanystyl2"/>
    <w:lvl w:ilvl="0" w:tplc="D01674FA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01855C6">
      <w:start w:val="1"/>
      <w:numFmt w:val="bullet"/>
      <w:lvlText w:val="o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1727816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14C3C26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F7E9AF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138B41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7E0382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C646E9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01E6668">
      <w:start w:val="1"/>
      <w:numFmt w:val="bullet"/>
      <w:lvlText w:val="▪"/>
      <w:lvlJc w:val="left"/>
      <w:pPr>
        <w:tabs>
          <w:tab w:val="left" w:pos="72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2" w15:restartNumberingAfterBreak="0">
    <w:nsid w:val="745D6C34"/>
    <w:multiLevelType w:val="hybridMultilevel"/>
    <w:tmpl w:val="B7BE6320"/>
    <w:numStyleLink w:val="Zaimportowanystyl17"/>
  </w:abstractNum>
  <w:abstractNum w:abstractNumId="93" w15:restartNumberingAfterBreak="0">
    <w:nsid w:val="74D02BA5"/>
    <w:multiLevelType w:val="hybridMultilevel"/>
    <w:tmpl w:val="6F48857A"/>
    <w:numStyleLink w:val="Zaimportowanystyl37"/>
  </w:abstractNum>
  <w:abstractNum w:abstractNumId="94" w15:restartNumberingAfterBreak="0">
    <w:nsid w:val="74D72016"/>
    <w:multiLevelType w:val="hybridMultilevel"/>
    <w:tmpl w:val="43E61C78"/>
    <w:numStyleLink w:val="Zaimportowanystyl210"/>
  </w:abstractNum>
  <w:abstractNum w:abstractNumId="95" w15:restartNumberingAfterBreak="0">
    <w:nsid w:val="75313A41"/>
    <w:multiLevelType w:val="hybridMultilevel"/>
    <w:tmpl w:val="33E8944E"/>
    <w:styleLink w:val="Zaimportowanystyl6"/>
    <w:lvl w:ilvl="0" w:tplc="E6E0A38A">
      <w:start w:val="1"/>
      <w:numFmt w:val="lowerLetter"/>
      <w:lvlText w:val="%1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924390E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36258E">
      <w:start w:val="1"/>
      <w:numFmt w:val="lowerRoman"/>
      <w:lvlText w:val="%3."/>
      <w:lvlJc w:val="left"/>
      <w:pPr>
        <w:ind w:left="36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6CD2EA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E2CCD00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90732E">
      <w:start w:val="1"/>
      <w:numFmt w:val="lowerRoman"/>
      <w:lvlText w:val="%6."/>
      <w:lvlJc w:val="left"/>
      <w:pPr>
        <w:ind w:left="57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0CF4A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9062058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63C268C">
      <w:start w:val="1"/>
      <w:numFmt w:val="lowerRoman"/>
      <w:lvlText w:val="%9."/>
      <w:lvlJc w:val="left"/>
      <w:pPr>
        <w:ind w:left="79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75E3566B"/>
    <w:multiLevelType w:val="hybridMultilevel"/>
    <w:tmpl w:val="48F8B7F2"/>
    <w:numStyleLink w:val="Zaimportowanystyl190"/>
  </w:abstractNum>
  <w:abstractNum w:abstractNumId="97" w15:restartNumberingAfterBreak="0">
    <w:nsid w:val="76C00352"/>
    <w:multiLevelType w:val="hybridMultilevel"/>
    <w:tmpl w:val="2280EBF4"/>
    <w:styleLink w:val="Zaimportowanystyl41"/>
    <w:lvl w:ilvl="0" w:tplc="B8702D16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F2ABD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8B0CE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F88F1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24D3D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428C0C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6F304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36835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B8DDA8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771C3568"/>
    <w:multiLevelType w:val="hybridMultilevel"/>
    <w:tmpl w:val="4B489AE2"/>
    <w:styleLink w:val="Zaimportowanystyl21"/>
    <w:lvl w:ilvl="0" w:tplc="3A0C426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EC6C90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8028D2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84C0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9238D8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667210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1A12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E0D9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4CBAC0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78356963"/>
    <w:multiLevelType w:val="hybridMultilevel"/>
    <w:tmpl w:val="B7BE6320"/>
    <w:styleLink w:val="Zaimportowanystyl17"/>
    <w:lvl w:ilvl="0" w:tplc="60C61176">
      <w:start w:val="1"/>
      <w:numFmt w:val="lowerLetter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12053C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FC096C">
      <w:start w:val="1"/>
      <w:numFmt w:val="lowerRoman"/>
      <w:lvlText w:val="%3."/>
      <w:lvlJc w:val="left"/>
      <w:pPr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0983C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16A10C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FE891A">
      <w:start w:val="1"/>
      <w:numFmt w:val="lowerRoman"/>
      <w:lvlText w:val="%6."/>
      <w:lvlJc w:val="left"/>
      <w:pPr>
        <w:ind w:left="50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C03B5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D6C94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78922A">
      <w:start w:val="1"/>
      <w:numFmt w:val="lowerRoman"/>
      <w:lvlText w:val="%9."/>
      <w:lvlJc w:val="left"/>
      <w:pPr>
        <w:ind w:left="72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79B55D0B"/>
    <w:multiLevelType w:val="hybridMultilevel"/>
    <w:tmpl w:val="2280EBF4"/>
    <w:numStyleLink w:val="Zaimportowanystyl41"/>
  </w:abstractNum>
  <w:abstractNum w:abstractNumId="101" w15:restartNumberingAfterBreak="0">
    <w:nsid w:val="7A2C3145"/>
    <w:multiLevelType w:val="hybridMultilevel"/>
    <w:tmpl w:val="ED080B6C"/>
    <w:numStyleLink w:val="Zaimportowanystyl4"/>
  </w:abstractNum>
  <w:abstractNum w:abstractNumId="102" w15:restartNumberingAfterBreak="0">
    <w:nsid w:val="7B2637EB"/>
    <w:multiLevelType w:val="hybridMultilevel"/>
    <w:tmpl w:val="D188F5F4"/>
    <w:styleLink w:val="Zaimportowanystyl18"/>
    <w:lvl w:ilvl="0" w:tplc="41FE21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9232D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A8F5C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CC2E8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1C3632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A24DC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4071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1ADC1A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A0ED4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7BCD3E48"/>
    <w:multiLevelType w:val="hybridMultilevel"/>
    <w:tmpl w:val="90547C9C"/>
    <w:numStyleLink w:val="Zaimportowanystyl2"/>
  </w:abstractNum>
  <w:abstractNum w:abstractNumId="104" w15:restartNumberingAfterBreak="0">
    <w:nsid w:val="7D9E678E"/>
    <w:multiLevelType w:val="hybridMultilevel"/>
    <w:tmpl w:val="268ACDFA"/>
    <w:numStyleLink w:val="Zaimportowanystyl8"/>
  </w:abstractNum>
  <w:abstractNum w:abstractNumId="105" w15:restartNumberingAfterBreak="0">
    <w:nsid w:val="7DAC0651"/>
    <w:multiLevelType w:val="hybridMultilevel"/>
    <w:tmpl w:val="C2E2E192"/>
    <w:numStyleLink w:val="Zaimportowanystyl19"/>
  </w:abstractNum>
  <w:num w:numId="1">
    <w:abstractNumId w:val="71"/>
  </w:num>
  <w:num w:numId="2">
    <w:abstractNumId w:val="9"/>
  </w:num>
  <w:num w:numId="3">
    <w:abstractNumId w:val="35"/>
  </w:num>
  <w:num w:numId="4">
    <w:abstractNumId w:val="88"/>
  </w:num>
  <w:num w:numId="5">
    <w:abstractNumId w:val="91"/>
  </w:num>
  <w:num w:numId="6">
    <w:abstractNumId w:val="103"/>
  </w:num>
  <w:num w:numId="7">
    <w:abstractNumId w:val="9"/>
    <w:lvlOverride w:ilvl="0">
      <w:startOverride w:val="2"/>
    </w:lvlOverride>
  </w:num>
  <w:num w:numId="8">
    <w:abstractNumId w:val="4"/>
  </w:num>
  <w:num w:numId="9">
    <w:abstractNumId w:val="22"/>
  </w:num>
  <w:num w:numId="10">
    <w:abstractNumId w:val="73"/>
  </w:num>
  <w:num w:numId="11">
    <w:abstractNumId w:val="101"/>
  </w:num>
  <w:num w:numId="12">
    <w:abstractNumId w:val="101"/>
    <w:lvlOverride w:ilvl="0">
      <w:lvl w:ilvl="0" w:tplc="33384A16">
        <w:start w:val="1"/>
        <w:numFmt w:val="bullet"/>
        <w:lvlText w:val="·"/>
        <w:lvlJc w:val="left"/>
        <w:pPr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09C3BD4">
        <w:start w:val="1"/>
        <w:numFmt w:val="bullet"/>
        <w:lvlText w:val="·"/>
        <w:lvlJc w:val="left"/>
        <w:pPr>
          <w:ind w:left="10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54E46C">
        <w:start w:val="1"/>
        <w:numFmt w:val="bullet"/>
        <w:lvlText w:val="·"/>
        <w:lvlJc w:val="left"/>
        <w:pPr>
          <w:ind w:left="18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9C5BF2">
        <w:start w:val="1"/>
        <w:numFmt w:val="bullet"/>
        <w:lvlText w:val="·"/>
        <w:lvlJc w:val="left"/>
        <w:pPr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D632E0">
        <w:start w:val="1"/>
        <w:numFmt w:val="bullet"/>
        <w:lvlText w:val="·"/>
        <w:lvlJc w:val="left"/>
        <w:pPr>
          <w:ind w:left="32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3C27E8A">
        <w:start w:val="1"/>
        <w:numFmt w:val="bullet"/>
        <w:lvlText w:val="·"/>
        <w:lvlJc w:val="left"/>
        <w:pPr>
          <w:ind w:left="39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905C2E">
        <w:start w:val="1"/>
        <w:numFmt w:val="bullet"/>
        <w:lvlText w:val="·"/>
        <w:lvlJc w:val="left"/>
        <w:pPr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8507998">
        <w:start w:val="1"/>
        <w:numFmt w:val="bullet"/>
        <w:lvlText w:val="·"/>
        <w:lvlJc w:val="left"/>
        <w:pPr>
          <w:ind w:left="54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D02730">
        <w:start w:val="1"/>
        <w:numFmt w:val="bullet"/>
        <w:lvlText w:val="·"/>
        <w:lvlJc w:val="left"/>
        <w:pPr>
          <w:ind w:left="61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2"/>
    <w:lvlOverride w:ilvl="0">
      <w:startOverride w:val="2"/>
      <w:lvl w:ilvl="0" w:tplc="FD54094A">
        <w:start w:val="2"/>
        <w:numFmt w:val="lowerLetter"/>
        <w:lvlText w:val="%1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BCA6DAC">
        <w:start w:val="1"/>
        <w:numFmt w:val="lowerLetter"/>
        <w:lvlText w:val="%2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18A57E">
        <w:start w:val="1"/>
        <w:numFmt w:val="lowerRoman"/>
        <w:lvlText w:val="%3."/>
        <w:lvlJc w:val="left"/>
        <w:pPr>
          <w:ind w:left="36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678285A">
        <w:start w:val="1"/>
        <w:numFmt w:val="decimal"/>
        <w:lvlText w:val="%4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7C4964E">
        <w:start w:val="1"/>
        <w:numFmt w:val="lowerLetter"/>
        <w:lvlText w:val="%5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7687C2">
        <w:start w:val="1"/>
        <w:numFmt w:val="lowerRoman"/>
        <w:lvlText w:val="%6."/>
        <w:lvlJc w:val="left"/>
        <w:pPr>
          <w:ind w:left="57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F98F460">
        <w:start w:val="1"/>
        <w:numFmt w:val="decimal"/>
        <w:lvlText w:val="%7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83700">
        <w:start w:val="1"/>
        <w:numFmt w:val="lowerLetter"/>
        <w:lvlText w:val="%8."/>
        <w:lvlJc w:val="left"/>
        <w:pPr>
          <w:ind w:left="72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AE7734">
        <w:start w:val="1"/>
        <w:numFmt w:val="lowerRoman"/>
        <w:lvlText w:val="%9."/>
        <w:lvlJc w:val="left"/>
        <w:pPr>
          <w:ind w:left="79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2"/>
    <w:lvlOverride w:ilvl="0">
      <w:startOverride w:val="3"/>
      <w:lvl w:ilvl="0" w:tplc="FD54094A">
        <w:start w:val="3"/>
        <w:numFmt w:val="lowerLetter"/>
        <w:lvlText w:val="%1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BCA6DAC">
        <w:start w:val="1"/>
        <w:numFmt w:val="lowerLetter"/>
        <w:lvlText w:val="%2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18A57E">
        <w:start w:val="1"/>
        <w:numFmt w:val="lowerRoman"/>
        <w:lvlText w:val="%3."/>
        <w:lvlJc w:val="left"/>
        <w:pPr>
          <w:ind w:left="36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678285A">
        <w:start w:val="1"/>
        <w:numFmt w:val="decimal"/>
        <w:lvlText w:val="%4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7C4964E">
        <w:start w:val="1"/>
        <w:numFmt w:val="lowerLetter"/>
        <w:lvlText w:val="%5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7687C2">
        <w:start w:val="1"/>
        <w:numFmt w:val="lowerRoman"/>
        <w:lvlText w:val="%6."/>
        <w:lvlJc w:val="left"/>
        <w:pPr>
          <w:ind w:left="57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F98F460">
        <w:start w:val="1"/>
        <w:numFmt w:val="decimal"/>
        <w:lvlText w:val="%7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83700">
        <w:start w:val="1"/>
        <w:numFmt w:val="lowerLetter"/>
        <w:lvlText w:val="%8."/>
        <w:lvlJc w:val="left"/>
        <w:pPr>
          <w:ind w:left="72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AE7734">
        <w:start w:val="1"/>
        <w:numFmt w:val="lowerRoman"/>
        <w:lvlText w:val="%9."/>
        <w:lvlJc w:val="left"/>
        <w:pPr>
          <w:ind w:left="79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22"/>
    <w:lvlOverride w:ilvl="0">
      <w:startOverride w:val="5"/>
      <w:lvl w:ilvl="0" w:tplc="FD54094A">
        <w:start w:val="5"/>
        <w:numFmt w:val="lowerLetter"/>
        <w:lvlText w:val="%1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BCA6DAC">
        <w:start w:val="1"/>
        <w:numFmt w:val="lowerLetter"/>
        <w:lvlText w:val="%2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E18A57E">
        <w:start w:val="1"/>
        <w:numFmt w:val="lowerRoman"/>
        <w:lvlText w:val="%3."/>
        <w:lvlJc w:val="left"/>
        <w:pPr>
          <w:ind w:left="36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678285A">
        <w:start w:val="1"/>
        <w:numFmt w:val="decimal"/>
        <w:lvlText w:val="%4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7C4964E">
        <w:start w:val="1"/>
        <w:numFmt w:val="lowerLetter"/>
        <w:lvlText w:val="%5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7687C2">
        <w:start w:val="1"/>
        <w:numFmt w:val="lowerRoman"/>
        <w:lvlText w:val="%6."/>
        <w:lvlJc w:val="left"/>
        <w:pPr>
          <w:ind w:left="57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F98F460">
        <w:start w:val="1"/>
        <w:numFmt w:val="decimal"/>
        <w:lvlText w:val="%7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0883700">
        <w:start w:val="1"/>
        <w:numFmt w:val="lowerLetter"/>
        <w:lvlText w:val="%8."/>
        <w:lvlJc w:val="left"/>
        <w:pPr>
          <w:ind w:left="72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BAE7734">
        <w:start w:val="1"/>
        <w:numFmt w:val="lowerRoman"/>
        <w:lvlText w:val="%9."/>
        <w:lvlJc w:val="left"/>
        <w:pPr>
          <w:ind w:left="79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9"/>
  </w:num>
  <w:num w:numId="17">
    <w:abstractNumId w:val="63"/>
  </w:num>
  <w:num w:numId="18">
    <w:abstractNumId w:val="24"/>
  </w:num>
  <w:num w:numId="19">
    <w:abstractNumId w:val="24"/>
    <w:lvlOverride w:ilvl="0">
      <w:startOverride w:val="2"/>
    </w:lvlOverride>
  </w:num>
  <w:num w:numId="20">
    <w:abstractNumId w:val="24"/>
    <w:lvlOverride w:ilvl="0">
      <w:startOverride w:val="3"/>
    </w:lvlOverride>
  </w:num>
  <w:num w:numId="21">
    <w:abstractNumId w:val="24"/>
    <w:lvlOverride w:ilvl="0">
      <w:startOverride w:val="5"/>
    </w:lvlOverride>
  </w:num>
  <w:num w:numId="22">
    <w:abstractNumId w:val="9"/>
  </w:num>
  <w:num w:numId="23">
    <w:abstractNumId w:val="95"/>
  </w:num>
  <w:num w:numId="24">
    <w:abstractNumId w:val="20"/>
  </w:num>
  <w:num w:numId="25">
    <w:abstractNumId w:val="20"/>
    <w:lvlOverride w:ilvl="0">
      <w:startOverride w:val="3"/>
    </w:lvlOverride>
  </w:num>
  <w:num w:numId="26">
    <w:abstractNumId w:val="9"/>
    <w:lvlOverride w:ilvl="0">
      <w:startOverride w:val="4"/>
      <w:lvl w:ilvl="0" w:tplc="5658F360">
        <w:start w:val="4"/>
        <w:numFmt w:val="decimal"/>
        <w:lvlText w:val="%1."/>
        <w:lvlJc w:val="left"/>
        <w:pPr>
          <w:ind w:left="7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2843F44">
        <w:start w:val="1"/>
        <w:numFmt w:val="decimal"/>
        <w:lvlText w:val="%2."/>
        <w:lvlJc w:val="left"/>
        <w:pPr>
          <w:ind w:left="14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5E4BA32">
        <w:start w:val="1"/>
        <w:numFmt w:val="decimal"/>
        <w:lvlText w:val="%3."/>
        <w:lvlJc w:val="left"/>
        <w:pPr>
          <w:ind w:left="21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CB678B2">
        <w:start w:val="1"/>
        <w:numFmt w:val="decimal"/>
        <w:lvlText w:val="%4."/>
        <w:lvlJc w:val="left"/>
        <w:pPr>
          <w:ind w:left="28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D96C26E">
        <w:start w:val="1"/>
        <w:numFmt w:val="decimal"/>
        <w:lvlText w:val="%5."/>
        <w:lvlJc w:val="left"/>
        <w:pPr>
          <w:ind w:left="360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D2FF44">
        <w:start w:val="1"/>
        <w:numFmt w:val="decimal"/>
        <w:lvlText w:val="%6."/>
        <w:lvlJc w:val="left"/>
        <w:pPr>
          <w:ind w:left="43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BB8CE7C">
        <w:start w:val="1"/>
        <w:numFmt w:val="decimal"/>
        <w:lvlText w:val="%7."/>
        <w:lvlJc w:val="left"/>
        <w:pPr>
          <w:ind w:left="50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5226D34">
        <w:start w:val="1"/>
        <w:numFmt w:val="decimal"/>
        <w:lvlText w:val="%8."/>
        <w:lvlJc w:val="left"/>
        <w:pPr>
          <w:ind w:left="57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FBE58E6">
        <w:start w:val="1"/>
        <w:numFmt w:val="decimal"/>
        <w:lvlText w:val="%9."/>
        <w:lvlJc w:val="left"/>
        <w:pPr>
          <w:ind w:left="64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67"/>
  </w:num>
  <w:num w:numId="28">
    <w:abstractNumId w:val="13"/>
  </w:num>
  <w:num w:numId="29">
    <w:abstractNumId w:val="9"/>
    <w:lvlOverride w:ilvl="0">
      <w:startOverride w:val="5"/>
      <w:lvl w:ilvl="0" w:tplc="5658F360">
        <w:start w:val="5"/>
        <w:numFmt w:val="decimal"/>
        <w:lvlText w:val="%1."/>
        <w:lvlJc w:val="left"/>
        <w:pPr>
          <w:ind w:left="7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2843F44">
        <w:start w:val="1"/>
        <w:numFmt w:val="decimal"/>
        <w:lvlText w:val="%2."/>
        <w:lvlJc w:val="left"/>
        <w:pPr>
          <w:ind w:left="14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5E4BA32">
        <w:start w:val="1"/>
        <w:numFmt w:val="decimal"/>
        <w:lvlText w:val="%3."/>
        <w:lvlJc w:val="left"/>
        <w:pPr>
          <w:ind w:left="21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CB678B2">
        <w:start w:val="1"/>
        <w:numFmt w:val="decimal"/>
        <w:lvlText w:val="%4."/>
        <w:lvlJc w:val="left"/>
        <w:pPr>
          <w:ind w:left="28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D96C26E">
        <w:start w:val="1"/>
        <w:numFmt w:val="decimal"/>
        <w:lvlText w:val="%5."/>
        <w:lvlJc w:val="left"/>
        <w:pPr>
          <w:ind w:left="360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DD2FF44">
        <w:start w:val="1"/>
        <w:numFmt w:val="decimal"/>
        <w:lvlText w:val="%6."/>
        <w:lvlJc w:val="left"/>
        <w:pPr>
          <w:ind w:left="43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BB8CE7C">
        <w:start w:val="1"/>
        <w:numFmt w:val="decimal"/>
        <w:lvlText w:val="%7."/>
        <w:lvlJc w:val="left"/>
        <w:pPr>
          <w:ind w:left="50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5226D34">
        <w:start w:val="1"/>
        <w:numFmt w:val="decimal"/>
        <w:lvlText w:val="%8."/>
        <w:lvlJc w:val="left"/>
        <w:pPr>
          <w:ind w:left="57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FBE58E6">
        <w:start w:val="1"/>
        <w:numFmt w:val="decimal"/>
        <w:lvlText w:val="%9."/>
        <w:lvlJc w:val="left"/>
        <w:pPr>
          <w:ind w:left="64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84"/>
  </w:num>
  <w:num w:numId="31">
    <w:abstractNumId w:val="40"/>
  </w:num>
  <w:num w:numId="32">
    <w:abstractNumId w:val="27"/>
  </w:num>
  <w:num w:numId="33">
    <w:abstractNumId w:val="14"/>
  </w:num>
  <w:num w:numId="34">
    <w:abstractNumId w:val="78"/>
  </w:num>
  <w:num w:numId="35">
    <w:abstractNumId w:val="104"/>
  </w:num>
  <w:num w:numId="36">
    <w:abstractNumId w:val="104"/>
    <w:lvlOverride w:ilvl="0">
      <w:startOverride w:val="2"/>
    </w:lvlOverride>
  </w:num>
  <w:num w:numId="37">
    <w:abstractNumId w:val="104"/>
    <w:lvlOverride w:ilvl="0">
      <w:startOverride w:val="3"/>
    </w:lvlOverride>
  </w:num>
  <w:num w:numId="38">
    <w:abstractNumId w:val="14"/>
    <w:lvlOverride w:ilvl="0">
      <w:startOverride w:val="2"/>
    </w:lvlOverride>
  </w:num>
  <w:num w:numId="39">
    <w:abstractNumId w:val="68"/>
  </w:num>
  <w:num w:numId="40">
    <w:abstractNumId w:val="17"/>
  </w:num>
  <w:num w:numId="41">
    <w:abstractNumId w:val="17"/>
    <w:lvlOverride w:ilvl="0">
      <w:startOverride w:val="2"/>
    </w:lvlOverride>
  </w:num>
  <w:num w:numId="42">
    <w:abstractNumId w:val="14"/>
    <w:lvlOverride w:ilvl="0">
      <w:startOverride w:val="3"/>
    </w:lvlOverride>
  </w:num>
  <w:num w:numId="43">
    <w:abstractNumId w:val="37"/>
  </w:num>
  <w:num w:numId="44">
    <w:abstractNumId w:val="31"/>
  </w:num>
  <w:num w:numId="45">
    <w:abstractNumId w:val="40"/>
    <w:lvlOverride w:ilvl="0">
      <w:startOverride w:val="3"/>
    </w:lvlOverride>
  </w:num>
  <w:num w:numId="46">
    <w:abstractNumId w:val="34"/>
  </w:num>
  <w:num w:numId="47">
    <w:abstractNumId w:val="23"/>
  </w:num>
  <w:num w:numId="48">
    <w:abstractNumId w:val="57"/>
  </w:num>
  <w:num w:numId="49">
    <w:abstractNumId w:val="85"/>
  </w:num>
  <w:num w:numId="50">
    <w:abstractNumId w:val="23"/>
    <w:lvlOverride w:ilvl="0">
      <w:startOverride w:val="4"/>
    </w:lvlOverride>
  </w:num>
  <w:num w:numId="51">
    <w:abstractNumId w:val="0"/>
  </w:num>
  <w:num w:numId="52">
    <w:abstractNumId w:val="62"/>
  </w:num>
  <w:num w:numId="53">
    <w:abstractNumId w:val="43"/>
  </w:num>
  <w:num w:numId="54">
    <w:abstractNumId w:val="18"/>
  </w:num>
  <w:num w:numId="55">
    <w:abstractNumId w:val="62"/>
  </w:num>
  <w:num w:numId="56">
    <w:abstractNumId w:val="87"/>
  </w:num>
  <w:num w:numId="57">
    <w:abstractNumId w:val="69"/>
  </w:num>
  <w:num w:numId="58">
    <w:abstractNumId w:val="62"/>
  </w:num>
  <w:num w:numId="59">
    <w:abstractNumId w:val="38"/>
  </w:num>
  <w:num w:numId="60">
    <w:abstractNumId w:val="26"/>
  </w:num>
  <w:num w:numId="61">
    <w:abstractNumId w:val="23"/>
    <w:lvlOverride w:ilvl="0">
      <w:startOverride w:val="7"/>
    </w:lvlOverride>
  </w:num>
  <w:num w:numId="62">
    <w:abstractNumId w:val="30"/>
  </w:num>
  <w:num w:numId="63">
    <w:abstractNumId w:val="19"/>
  </w:num>
  <w:num w:numId="64">
    <w:abstractNumId w:val="80"/>
  </w:num>
  <w:num w:numId="65">
    <w:abstractNumId w:val="56"/>
  </w:num>
  <w:num w:numId="66">
    <w:abstractNumId w:val="19"/>
    <w:lvlOverride w:ilvl="0">
      <w:startOverride w:val="3"/>
    </w:lvlOverride>
  </w:num>
  <w:num w:numId="67">
    <w:abstractNumId w:val="23"/>
    <w:lvlOverride w:ilvl="0">
      <w:startOverride w:val="8"/>
    </w:lvlOverride>
  </w:num>
  <w:num w:numId="68">
    <w:abstractNumId w:val="59"/>
  </w:num>
  <w:num w:numId="69">
    <w:abstractNumId w:val="58"/>
  </w:num>
  <w:num w:numId="70">
    <w:abstractNumId w:val="41"/>
  </w:num>
  <w:num w:numId="71">
    <w:abstractNumId w:val="16"/>
  </w:num>
  <w:num w:numId="72">
    <w:abstractNumId w:val="16"/>
    <w:lvlOverride w:ilvl="0">
      <w:startOverride w:val="4"/>
    </w:lvlOverride>
  </w:num>
  <w:num w:numId="73">
    <w:abstractNumId w:val="58"/>
    <w:lvlOverride w:ilvl="0">
      <w:startOverride w:val="2"/>
    </w:lvlOverride>
  </w:num>
  <w:num w:numId="74">
    <w:abstractNumId w:val="102"/>
  </w:num>
  <w:num w:numId="75">
    <w:abstractNumId w:val="5"/>
  </w:num>
  <w:num w:numId="76">
    <w:abstractNumId w:val="76"/>
  </w:num>
  <w:num w:numId="77">
    <w:abstractNumId w:val="105"/>
  </w:num>
  <w:num w:numId="78">
    <w:abstractNumId w:val="5"/>
    <w:lvlOverride w:ilvl="0">
      <w:startOverride w:val="3"/>
    </w:lvlOverride>
  </w:num>
  <w:num w:numId="79">
    <w:abstractNumId w:val="99"/>
  </w:num>
  <w:num w:numId="80">
    <w:abstractNumId w:val="92"/>
  </w:num>
  <w:num w:numId="81">
    <w:abstractNumId w:val="5"/>
    <w:lvlOverride w:ilvl="0">
      <w:startOverride w:val="4"/>
    </w:lvlOverride>
  </w:num>
  <w:num w:numId="82">
    <w:abstractNumId w:val="77"/>
  </w:num>
  <w:num w:numId="83">
    <w:abstractNumId w:val="81"/>
  </w:num>
  <w:num w:numId="84">
    <w:abstractNumId w:val="5"/>
    <w:lvlOverride w:ilvl="0"/>
  </w:num>
  <w:num w:numId="85">
    <w:abstractNumId w:val="66"/>
  </w:num>
  <w:num w:numId="86">
    <w:abstractNumId w:val="96"/>
  </w:num>
  <w:num w:numId="87">
    <w:abstractNumId w:val="5"/>
    <w:lvlOverride w:ilvl="0">
      <w:startOverride w:val="6"/>
    </w:lvlOverride>
  </w:num>
  <w:num w:numId="88">
    <w:abstractNumId w:val="98"/>
  </w:num>
  <w:num w:numId="89">
    <w:abstractNumId w:val="83"/>
  </w:num>
  <w:num w:numId="90">
    <w:abstractNumId w:val="1"/>
  </w:num>
  <w:num w:numId="91">
    <w:abstractNumId w:val="89"/>
  </w:num>
  <w:num w:numId="92">
    <w:abstractNumId w:val="64"/>
  </w:num>
  <w:num w:numId="93">
    <w:abstractNumId w:val="49"/>
  </w:num>
  <w:num w:numId="94">
    <w:abstractNumId w:val="86"/>
  </w:num>
  <w:num w:numId="95">
    <w:abstractNumId w:val="6"/>
  </w:num>
  <w:num w:numId="96">
    <w:abstractNumId w:val="49"/>
    <w:lvlOverride w:ilvl="0">
      <w:startOverride w:val="3"/>
    </w:lvlOverride>
  </w:num>
  <w:num w:numId="97">
    <w:abstractNumId w:val="79"/>
  </w:num>
  <w:num w:numId="98">
    <w:abstractNumId w:val="47"/>
  </w:num>
  <w:num w:numId="99">
    <w:abstractNumId w:val="49"/>
    <w:lvlOverride w:ilvl="0">
      <w:startOverride w:val="5"/>
    </w:lvlOverride>
  </w:num>
  <w:num w:numId="100">
    <w:abstractNumId w:val="52"/>
  </w:num>
  <w:num w:numId="101">
    <w:abstractNumId w:val="82"/>
  </w:num>
  <w:num w:numId="102">
    <w:abstractNumId w:val="50"/>
  </w:num>
  <w:num w:numId="103">
    <w:abstractNumId w:val="61"/>
  </w:num>
  <w:num w:numId="104">
    <w:abstractNumId w:val="12"/>
  </w:num>
  <w:num w:numId="105">
    <w:abstractNumId w:val="94"/>
  </w:num>
  <w:num w:numId="106">
    <w:abstractNumId w:val="61"/>
    <w:lvlOverride w:ilvl="0">
      <w:startOverride w:val="2"/>
    </w:lvlOverride>
  </w:num>
  <w:num w:numId="107">
    <w:abstractNumId w:val="61"/>
    <w:lvlOverride w:ilvl="0">
      <w:startOverride w:val="3"/>
    </w:lvlOverride>
  </w:num>
  <w:num w:numId="108">
    <w:abstractNumId w:val="60"/>
  </w:num>
  <w:num w:numId="109">
    <w:abstractNumId w:val="45"/>
  </w:num>
  <w:num w:numId="110">
    <w:abstractNumId w:val="45"/>
    <w:lvlOverride w:ilvl="0">
      <w:startOverride w:val="3"/>
    </w:lvlOverride>
  </w:num>
  <w:num w:numId="111">
    <w:abstractNumId w:val="36"/>
  </w:num>
  <w:num w:numId="112">
    <w:abstractNumId w:val="70"/>
  </w:num>
  <w:num w:numId="113">
    <w:abstractNumId w:val="45"/>
    <w:lvlOverride w:ilvl="0">
      <w:startOverride w:val="5"/>
    </w:lvlOverride>
  </w:num>
  <w:num w:numId="114">
    <w:abstractNumId w:val="2"/>
  </w:num>
  <w:num w:numId="115">
    <w:abstractNumId w:val="3"/>
  </w:num>
  <w:num w:numId="116">
    <w:abstractNumId w:val="3"/>
    <w:lvlOverride w:ilvl="0">
      <w:lvl w:ilvl="0" w:tplc="C06438B6">
        <w:start w:val="1"/>
        <w:numFmt w:val="decimal"/>
        <w:lvlText w:val="%1."/>
        <w:lvlJc w:val="left"/>
        <w:pPr>
          <w:tabs>
            <w:tab w:val="left" w:pos="720"/>
          </w:tabs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F13E8314">
        <w:start w:val="1"/>
        <w:numFmt w:val="lowerLetter"/>
        <w:lvlText w:val="%2)"/>
        <w:lvlJc w:val="left"/>
        <w:pPr>
          <w:tabs>
            <w:tab w:val="left" w:pos="720"/>
          </w:tabs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E14DBB6">
        <w:start w:val="1"/>
        <w:numFmt w:val="decimal"/>
        <w:lvlText w:val="%3."/>
        <w:lvlJc w:val="left"/>
        <w:pPr>
          <w:tabs>
            <w:tab w:val="left" w:pos="720"/>
          </w:tabs>
          <w:ind w:left="21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797AD5E8">
        <w:start w:val="1"/>
        <w:numFmt w:val="decimal"/>
        <w:lvlText w:val="%4."/>
        <w:lvlJc w:val="left"/>
        <w:pPr>
          <w:tabs>
            <w:tab w:val="left" w:pos="720"/>
          </w:tabs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C8C02A88">
        <w:start w:val="1"/>
        <w:numFmt w:val="decimal"/>
        <w:lvlText w:val="%5."/>
        <w:lvlJc w:val="left"/>
        <w:pPr>
          <w:tabs>
            <w:tab w:val="left" w:pos="720"/>
          </w:tabs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FFE21C2E">
        <w:start w:val="1"/>
        <w:numFmt w:val="decimal"/>
        <w:lvlText w:val="%6."/>
        <w:lvlJc w:val="left"/>
        <w:pPr>
          <w:tabs>
            <w:tab w:val="left" w:pos="720"/>
          </w:tabs>
          <w:ind w:left="42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A1CF294">
        <w:start w:val="1"/>
        <w:numFmt w:val="decimal"/>
        <w:lvlText w:val="%7."/>
        <w:lvlJc w:val="left"/>
        <w:pPr>
          <w:tabs>
            <w:tab w:val="left" w:pos="720"/>
          </w:tabs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764CA86">
        <w:start w:val="1"/>
        <w:numFmt w:val="decimal"/>
        <w:lvlText w:val="%8."/>
        <w:lvlJc w:val="left"/>
        <w:pPr>
          <w:tabs>
            <w:tab w:val="left" w:pos="720"/>
          </w:tabs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017087A6">
        <w:start w:val="1"/>
        <w:numFmt w:val="decimal"/>
        <w:lvlText w:val="%9."/>
        <w:lvlJc w:val="left"/>
        <w:pPr>
          <w:tabs>
            <w:tab w:val="left" w:pos="720"/>
          </w:tabs>
          <w:ind w:left="64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17">
    <w:abstractNumId w:val="42"/>
  </w:num>
  <w:num w:numId="118">
    <w:abstractNumId w:val="29"/>
  </w:num>
  <w:num w:numId="119">
    <w:abstractNumId w:val="3"/>
    <w:lvlOverride w:ilvl="0">
      <w:startOverride w:val="5"/>
    </w:lvlOverride>
  </w:num>
  <w:num w:numId="120">
    <w:abstractNumId w:val="44"/>
  </w:num>
  <w:num w:numId="121">
    <w:abstractNumId w:val="46"/>
  </w:num>
  <w:num w:numId="122">
    <w:abstractNumId w:val="3"/>
    <w:lvlOverride w:ilvl="0">
      <w:startOverride w:val="6"/>
    </w:lvlOverride>
  </w:num>
  <w:num w:numId="123">
    <w:abstractNumId w:val="53"/>
  </w:num>
  <w:num w:numId="124">
    <w:abstractNumId w:val="11"/>
  </w:num>
  <w:num w:numId="125">
    <w:abstractNumId w:val="65"/>
  </w:num>
  <w:num w:numId="126">
    <w:abstractNumId w:val="51"/>
  </w:num>
  <w:num w:numId="127">
    <w:abstractNumId w:val="11"/>
    <w:lvlOverride w:ilvl="0">
      <w:startOverride w:val="2"/>
    </w:lvlOverride>
  </w:num>
  <w:num w:numId="128">
    <w:abstractNumId w:val="10"/>
  </w:num>
  <w:num w:numId="129">
    <w:abstractNumId w:val="21"/>
  </w:num>
  <w:num w:numId="130">
    <w:abstractNumId w:val="55"/>
  </w:num>
  <w:num w:numId="131">
    <w:abstractNumId w:val="15"/>
  </w:num>
  <w:num w:numId="132">
    <w:abstractNumId w:val="21"/>
    <w:lvlOverride w:ilvl="0">
      <w:startOverride w:val="3"/>
    </w:lvlOverride>
  </w:num>
  <w:num w:numId="133">
    <w:abstractNumId w:val="90"/>
  </w:num>
  <w:num w:numId="134">
    <w:abstractNumId w:val="75"/>
  </w:num>
  <w:num w:numId="135">
    <w:abstractNumId w:val="21"/>
    <w:lvlOverride w:ilvl="0">
      <w:startOverride w:val="5"/>
    </w:lvlOverride>
  </w:num>
  <w:num w:numId="136">
    <w:abstractNumId w:val="39"/>
  </w:num>
  <w:num w:numId="137">
    <w:abstractNumId w:val="93"/>
  </w:num>
  <w:num w:numId="138">
    <w:abstractNumId w:val="54"/>
  </w:num>
  <w:num w:numId="139">
    <w:abstractNumId w:val="72"/>
  </w:num>
  <w:num w:numId="140">
    <w:abstractNumId w:val="25"/>
  </w:num>
  <w:num w:numId="141">
    <w:abstractNumId w:val="74"/>
  </w:num>
  <w:num w:numId="142">
    <w:abstractNumId w:val="72"/>
    <w:lvlOverride w:ilvl="0">
      <w:startOverride w:val="2"/>
    </w:lvlOverride>
  </w:num>
  <w:num w:numId="143">
    <w:abstractNumId w:val="32"/>
  </w:num>
  <w:num w:numId="144">
    <w:abstractNumId w:val="48"/>
  </w:num>
  <w:num w:numId="145">
    <w:abstractNumId w:val="97"/>
  </w:num>
  <w:num w:numId="146">
    <w:abstractNumId w:val="100"/>
  </w:num>
  <w:num w:numId="147">
    <w:abstractNumId w:val="48"/>
    <w:lvlOverride w:ilvl="0">
      <w:startOverride w:val="3"/>
    </w:lvlOverride>
  </w:num>
  <w:num w:numId="148">
    <w:abstractNumId w:val="33"/>
  </w:num>
  <w:num w:numId="149">
    <w:abstractNumId w:val="8"/>
  </w:num>
  <w:num w:numId="150">
    <w:abstractNumId w:val="28"/>
  </w:num>
  <w:num w:numId="151">
    <w:abstractNumId w:val="7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10"/>
    <w:rsid w:val="000512CE"/>
    <w:rsid w:val="00084D5A"/>
    <w:rsid w:val="00260508"/>
    <w:rsid w:val="00324DA7"/>
    <w:rsid w:val="003F20B8"/>
    <w:rsid w:val="00426053"/>
    <w:rsid w:val="004937A9"/>
    <w:rsid w:val="006C6081"/>
    <w:rsid w:val="007E1FD6"/>
    <w:rsid w:val="007F4F18"/>
    <w:rsid w:val="00840F3B"/>
    <w:rsid w:val="00B27010"/>
    <w:rsid w:val="00B64BB7"/>
    <w:rsid w:val="00E0013C"/>
    <w:rsid w:val="00F0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6D43"/>
  <w15:docId w15:val="{B95BA07F-3714-4038-97CB-9D6A3E9A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gwek1">
    <w:name w:val="heading 1"/>
    <w:uiPriority w:val="9"/>
    <w:qFormat/>
    <w:pPr>
      <w:spacing w:before="100" w:after="100" w:line="256" w:lineRule="auto"/>
      <w:outlineLvl w:val="0"/>
    </w:pPr>
    <w:rPr>
      <w:rFonts w:cs="Arial Unicode MS"/>
      <w:b/>
      <w:bCs/>
      <w:color w:val="000000"/>
      <w:kern w:val="36"/>
      <w:sz w:val="48"/>
      <w:szCs w:val="48"/>
      <w:u w:color="000000"/>
      <w:lang w:val="de-DE"/>
    </w:rPr>
  </w:style>
  <w:style w:type="paragraph" w:styleId="Nagwek2">
    <w:name w:val="heading 2"/>
    <w:uiPriority w:val="9"/>
    <w:unhideWhenUsed/>
    <w:qFormat/>
    <w:pPr>
      <w:spacing w:before="100" w:after="100" w:line="256" w:lineRule="auto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paragraph" w:styleId="Nagwek3">
    <w:name w:val="heading 3"/>
    <w:next w:val="Normalny"/>
    <w:uiPriority w:val="9"/>
    <w:unhideWhenUsed/>
    <w:qFormat/>
    <w:pPr>
      <w:keepNext/>
      <w:keepLines/>
      <w:spacing w:before="40" w:line="256" w:lineRule="auto"/>
      <w:outlineLvl w:val="2"/>
    </w:pPr>
    <w:rPr>
      <w:rFonts w:ascii="Helvetica Neue" w:hAnsi="Helvetica Neue" w:cs="Arial Unicode MS"/>
      <w:color w:val="1F3763"/>
      <w:sz w:val="24"/>
      <w:szCs w:val="24"/>
      <w:u w:color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A">
    <w:name w:val="Nagłówek i stopka A"/>
    <w:pPr>
      <w:tabs>
        <w:tab w:val="right" w:pos="9020"/>
      </w:tabs>
      <w:spacing w:after="160" w:line="256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pPr>
      <w:spacing w:before="100" w:after="100" w:line="256" w:lineRule="auto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00">
    <w:name w:val="Zaimportowany styl 1.0"/>
    <w:pPr>
      <w:numPr>
        <w:numId w:val="3"/>
      </w:numPr>
    </w:pPr>
  </w:style>
  <w:style w:type="numbering" w:customStyle="1" w:styleId="Zaimportowanystyl2">
    <w:name w:val="Zaimportowany styl 2"/>
    <w:pPr>
      <w:numPr>
        <w:numId w:val="5"/>
      </w:numPr>
    </w:pPr>
  </w:style>
  <w:style w:type="paragraph" w:customStyle="1" w:styleId="pdq2pgselectionanchorcontainer">
    <w:name w:val="pdq2pg_selectionanchorcontainer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3">
    <w:name w:val="Zaimportowany styl 3"/>
    <w:pPr>
      <w:numPr>
        <w:numId w:val="8"/>
      </w:numPr>
    </w:pPr>
  </w:style>
  <w:style w:type="numbering" w:customStyle="1" w:styleId="Zaimportowanystyl4">
    <w:name w:val="Zaimportowany styl 4"/>
    <w:pPr>
      <w:numPr>
        <w:numId w:val="10"/>
      </w:numPr>
    </w:pPr>
  </w:style>
  <w:style w:type="numbering" w:customStyle="1" w:styleId="Zaimportowanystyl5">
    <w:name w:val="Zaimportowany styl 5"/>
    <w:pPr>
      <w:numPr>
        <w:numId w:val="17"/>
      </w:numPr>
    </w:pPr>
  </w:style>
  <w:style w:type="numbering" w:customStyle="1" w:styleId="Zaimportowanystyl6">
    <w:name w:val="Zaimportowany styl 6"/>
    <w:pPr>
      <w:numPr>
        <w:numId w:val="23"/>
      </w:numPr>
    </w:pPr>
  </w:style>
  <w:style w:type="numbering" w:customStyle="1" w:styleId="Zaimportowanystyl300">
    <w:name w:val="Zaimportowany styl 3.0"/>
    <w:pPr>
      <w:numPr>
        <w:numId w:val="27"/>
      </w:numPr>
    </w:pPr>
  </w:style>
  <w:style w:type="numbering" w:customStyle="1" w:styleId="Zaimportowanystyl400">
    <w:name w:val="Zaimportowany styl 4.0"/>
    <w:pPr>
      <w:numPr>
        <w:numId w:val="30"/>
      </w:numPr>
    </w:pPr>
  </w:style>
  <w:style w:type="numbering" w:customStyle="1" w:styleId="Zaimportowanystyl7">
    <w:name w:val="Zaimportowany styl 7"/>
    <w:pPr>
      <w:numPr>
        <w:numId w:val="32"/>
      </w:numPr>
    </w:pPr>
  </w:style>
  <w:style w:type="numbering" w:customStyle="1" w:styleId="Zaimportowanystyl8">
    <w:name w:val="Zaimportowany styl 8"/>
    <w:pPr>
      <w:numPr>
        <w:numId w:val="34"/>
      </w:numPr>
    </w:pPr>
  </w:style>
  <w:style w:type="numbering" w:customStyle="1" w:styleId="Zaimportowanystyl9">
    <w:name w:val="Zaimportowany styl 9"/>
    <w:pPr>
      <w:numPr>
        <w:numId w:val="39"/>
      </w:numPr>
    </w:pPr>
  </w:style>
  <w:style w:type="numbering" w:customStyle="1" w:styleId="Zaimportowanystyl10">
    <w:name w:val="Zaimportowany styl 10"/>
    <w:pPr>
      <w:numPr>
        <w:numId w:val="43"/>
      </w:numPr>
    </w:pPr>
  </w:style>
  <w:style w:type="numbering" w:customStyle="1" w:styleId="Zaimportowanystyl70">
    <w:name w:val="Zaimportowany styl 7.0"/>
    <w:pPr>
      <w:numPr>
        <w:numId w:val="46"/>
      </w:numPr>
    </w:pPr>
  </w:style>
  <w:style w:type="paragraph" w:styleId="Akapitzlist">
    <w:name w:val="List Paragraph"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80">
    <w:name w:val="Zaimportowany styl 8.0"/>
    <w:pPr>
      <w:numPr>
        <w:numId w:val="48"/>
      </w:numPr>
    </w:pPr>
  </w:style>
  <w:style w:type="numbering" w:customStyle="1" w:styleId="Zaimportowanystyl11">
    <w:name w:val="Zaimportowany styl 11"/>
    <w:pPr>
      <w:numPr>
        <w:numId w:val="51"/>
      </w:numPr>
    </w:pPr>
  </w:style>
  <w:style w:type="numbering" w:customStyle="1" w:styleId="Zaimportowanystyl12">
    <w:name w:val="Zaimportowany styl 12"/>
    <w:pPr>
      <w:numPr>
        <w:numId w:val="53"/>
      </w:numPr>
    </w:pPr>
  </w:style>
  <w:style w:type="numbering" w:customStyle="1" w:styleId="Zaimportowanystyl13">
    <w:name w:val="Zaimportowany styl 13"/>
    <w:pPr>
      <w:numPr>
        <w:numId w:val="56"/>
      </w:numPr>
    </w:pPr>
  </w:style>
  <w:style w:type="numbering" w:customStyle="1" w:styleId="Zaimportowanystyl14">
    <w:name w:val="Zaimportowany styl 14"/>
    <w:pPr>
      <w:numPr>
        <w:numId w:val="59"/>
      </w:numPr>
    </w:pPr>
  </w:style>
  <w:style w:type="numbering" w:customStyle="1" w:styleId="Zaimportowanystyl15">
    <w:name w:val="Zaimportowany styl 15"/>
    <w:pPr>
      <w:numPr>
        <w:numId w:val="62"/>
      </w:numPr>
    </w:pPr>
  </w:style>
  <w:style w:type="numbering" w:customStyle="1" w:styleId="Zaimportowanystyl16">
    <w:name w:val="Zaimportowany styl 16"/>
    <w:pPr>
      <w:numPr>
        <w:numId w:val="64"/>
      </w:numPr>
    </w:pPr>
  </w:style>
  <w:style w:type="numbering" w:customStyle="1" w:styleId="Zaimportowanystyl140">
    <w:name w:val="Zaimportowany styl 14.0"/>
    <w:pPr>
      <w:numPr>
        <w:numId w:val="68"/>
      </w:numPr>
    </w:pPr>
  </w:style>
  <w:style w:type="numbering" w:customStyle="1" w:styleId="Zaimportowanystyl150">
    <w:name w:val="Zaimportowany styl 15.0"/>
    <w:pPr>
      <w:numPr>
        <w:numId w:val="70"/>
      </w:numPr>
    </w:pPr>
  </w:style>
  <w:style w:type="numbering" w:customStyle="1" w:styleId="Zaimportowanystyl18">
    <w:name w:val="Zaimportowany styl 18"/>
    <w:pPr>
      <w:numPr>
        <w:numId w:val="74"/>
      </w:numPr>
    </w:pPr>
  </w:style>
  <w:style w:type="numbering" w:customStyle="1" w:styleId="Zaimportowanystyl19">
    <w:name w:val="Zaimportowany styl 19"/>
    <w:pPr>
      <w:numPr>
        <w:numId w:val="76"/>
      </w:numPr>
    </w:pPr>
  </w:style>
  <w:style w:type="numbering" w:customStyle="1" w:styleId="Zaimportowanystyl17">
    <w:name w:val="Zaimportowany styl 17"/>
    <w:pPr>
      <w:numPr>
        <w:numId w:val="79"/>
      </w:numPr>
    </w:pPr>
  </w:style>
  <w:style w:type="numbering" w:customStyle="1" w:styleId="Zaimportowanystyl180">
    <w:name w:val="Zaimportowany styl 18.0"/>
    <w:pPr>
      <w:numPr>
        <w:numId w:val="82"/>
      </w:numPr>
    </w:pPr>
  </w:style>
  <w:style w:type="numbering" w:customStyle="1" w:styleId="Zaimportowanystyl190">
    <w:name w:val="Zaimportowany styl 19.0"/>
    <w:pPr>
      <w:numPr>
        <w:numId w:val="85"/>
      </w:numPr>
    </w:pPr>
  </w:style>
  <w:style w:type="numbering" w:customStyle="1" w:styleId="Zaimportowanystyl21">
    <w:name w:val="Zaimportowany styl 21"/>
    <w:pPr>
      <w:numPr>
        <w:numId w:val="88"/>
      </w:numPr>
    </w:pPr>
  </w:style>
  <w:style w:type="numbering" w:customStyle="1" w:styleId="Zaimportowanystyl22">
    <w:name w:val="Zaimportowany styl 22"/>
    <w:pPr>
      <w:numPr>
        <w:numId w:val="90"/>
      </w:numPr>
    </w:pPr>
  </w:style>
  <w:style w:type="numbering" w:customStyle="1" w:styleId="Zaimportowanystyl23">
    <w:name w:val="Zaimportowany styl 23"/>
    <w:pPr>
      <w:numPr>
        <w:numId w:val="92"/>
      </w:numPr>
    </w:pPr>
  </w:style>
  <w:style w:type="numbering" w:customStyle="1" w:styleId="Zaimportowanystyl24">
    <w:name w:val="Zaimportowany styl 24"/>
    <w:pPr>
      <w:numPr>
        <w:numId w:val="94"/>
      </w:numPr>
    </w:pPr>
  </w:style>
  <w:style w:type="numbering" w:customStyle="1" w:styleId="Zaimportowanystyl25">
    <w:name w:val="Zaimportowany styl 25"/>
    <w:pPr>
      <w:numPr>
        <w:numId w:val="97"/>
      </w:numPr>
    </w:pPr>
  </w:style>
  <w:style w:type="numbering" w:customStyle="1" w:styleId="Zaimportowanystyl26">
    <w:name w:val="Zaimportowany styl 26"/>
    <w:pPr>
      <w:numPr>
        <w:numId w:val="100"/>
      </w:numPr>
    </w:pPr>
  </w:style>
  <w:style w:type="numbering" w:customStyle="1" w:styleId="Zaimportowanystyl20">
    <w:name w:val="Zaimportowany styl 20"/>
    <w:pPr>
      <w:numPr>
        <w:numId w:val="102"/>
      </w:numPr>
    </w:pPr>
  </w:style>
  <w:style w:type="numbering" w:customStyle="1" w:styleId="Zaimportowanystyl210">
    <w:name w:val="Zaimportowany styl 21.0"/>
    <w:pPr>
      <w:numPr>
        <w:numId w:val="104"/>
      </w:numPr>
    </w:pPr>
  </w:style>
  <w:style w:type="numbering" w:customStyle="1" w:styleId="Zaimportowanystyl220">
    <w:name w:val="Zaimportowany styl 22.0"/>
    <w:pPr>
      <w:numPr>
        <w:numId w:val="108"/>
      </w:numPr>
    </w:pPr>
  </w:style>
  <w:style w:type="numbering" w:customStyle="1" w:styleId="Zaimportowanystyl230">
    <w:name w:val="Zaimportowany styl 23.0"/>
    <w:pPr>
      <w:numPr>
        <w:numId w:val="111"/>
      </w:numPr>
    </w:pPr>
  </w:style>
  <w:style w:type="numbering" w:customStyle="1" w:styleId="Zaimportowanystyl30">
    <w:name w:val="Zaimportowany styl 30"/>
    <w:pPr>
      <w:numPr>
        <w:numId w:val="114"/>
      </w:numPr>
    </w:pPr>
  </w:style>
  <w:style w:type="numbering" w:customStyle="1" w:styleId="Zaimportowanystyl31">
    <w:name w:val="Zaimportowany styl 31"/>
    <w:pPr>
      <w:numPr>
        <w:numId w:val="117"/>
      </w:numPr>
    </w:pPr>
  </w:style>
  <w:style w:type="numbering" w:customStyle="1" w:styleId="Zaimportowanystyl240">
    <w:name w:val="Zaimportowany styl 24.0"/>
    <w:pPr>
      <w:numPr>
        <w:numId w:val="120"/>
      </w:numPr>
    </w:pPr>
  </w:style>
  <w:style w:type="numbering" w:customStyle="1" w:styleId="Zaimportowanystyl32">
    <w:name w:val="Zaimportowany styl 32"/>
    <w:pPr>
      <w:numPr>
        <w:numId w:val="123"/>
      </w:numPr>
    </w:pPr>
  </w:style>
  <w:style w:type="numbering" w:customStyle="1" w:styleId="Zaimportowanystyl33">
    <w:name w:val="Zaimportowany styl 33"/>
    <w:pPr>
      <w:numPr>
        <w:numId w:val="125"/>
      </w:numPr>
    </w:pPr>
  </w:style>
  <w:style w:type="numbering" w:customStyle="1" w:styleId="Zaimportowanystyl34">
    <w:name w:val="Zaimportowany styl 34"/>
    <w:pPr>
      <w:numPr>
        <w:numId w:val="128"/>
      </w:numPr>
    </w:pPr>
  </w:style>
  <w:style w:type="numbering" w:customStyle="1" w:styleId="Zaimportowanystyl35">
    <w:name w:val="Zaimportowany styl 35"/>
    <w:pPr>
      <w:numPr>
        <w:numId w:val="130"/>
      </w:numPr>
    </w:pPr>
  </w:style>
  <w:style w:type="numbering" w:customStyle="1" w:styleId="Zaimportowanystyl36">
    <w:name w:val="Zaimportowany styl 36"/>
    <w:pPr>
      <w:numPr>
        <w:numId w:val="133"/>
      </w:numPr>
    </w:pPr>
  </w:style>
  <w:style w:type="numbering" w:customStyle="1" w:styleId="Zaimportowanystyl37">
    <w:name w:val="Zaimportowany styl 37"/>
    <w:pPr>
      <w:numPr>
        <w:numId w:val="136"/>
      </w:numPr>
    </w:pPr>
  </w:style>
  <w:style w:type="numbering" w:customStyle="1" w:styleId="Zaimportowanystyl38">
    <w:name w:val="Zaimportowany styl 38"/>
    <w:pPr>
      <w:numPr>
        <w:numId w:val="138"/>
      </w:numPr>
    </w:pPr>
  </w:style>
  <w:style w:type="numbering" w:customStyle="1" w:styleId="Zaimportowanystyl39">
    <w:name w:val="Zaimportowany styl 39"/>
    <w:pPr>
      <w:numPr>
        <w:numId w:val="140"/>
      </w:numPr>
    </w:pPr>
  </w:style>
  <w:style w:type="numbering" w:customStyle="1" w:styleId="Zaimportowanystyl40">
    <w:name w:val="Zaimportowany styl 40"/>
    <w:pPr>
      <w:numPr>
        <w:numId w:val="143"/>
      </w:numPr>
    </w:pPr>
  </w:style>
  <w:style w:type="numbering" w:customStyle="1" w:styleId="Zaimportowanystyl41">
    <w:name w:val="Zaimportowany styl 41"/>
    <w:pPr>
      <w:numPr>
        <w:numId w:val="145"/>
      </w:numPr>
    </w:pPr>
  </w:style>
  <w:style w:type="numbering" w:customStyle="1" w:styleId="Zaimportowanystyl42">
    <w:name w:val="Zaimportowany styl 42"/>
    <w:pPr>
      <w:numPr>
        <w:numId w:val="148"/>
      </w:numPr>
    </w:pPr>
  </w:style>
  <w:style w:type="numbering" w:customStyle="1" w:styleId="Zaimportowanystyl43">
    <w:name w:val="Zaimportowany styl 43"/>
    <w:pPr>
      <w:numPr>
        <w:numId w:val="150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4D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4DA7"/>
    <w:rPr>
      <w:rFonts w:ascii="Calibri" w:hAnsi="Calibri" w:cs="Arial Unicode MS"/>
      <w:b/>
      <w:bCs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840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0F3B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19</Pages>
  <Words>6295</Words>
  <Characters>37775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Góra-Korczak Sylwia</cp:lastModifiedBy>
  <cp:revision>8</cp:revision>
  <dcterms:created xsi:type="dcterms:W3CDTF">2026-07-20T05:55:00Z</dcterms:created>
  <dcterms:modified xsi:type="dcterms:W3CDTF">2026-07-27T08:24:00Z</dcterms:modified>
</cp:coreProperties>
</file>